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81D86" w:rsidRDefault="0088588F">
      <w:pPr>
        <w:spacing w:after="0" w:line="240" w:lineRule="auto"/>
        <w:jc w:val="center"/>
        <w:rPr>
          <w:b/>
          <w:sz w:val="28"/>
          <w:szCs w:val="28"/>
          <w:u w:val="single"/>
        </w:rPr>
      </w:pPr>
      <w:bookmarkStart w:id="0" w:name="_heading=h.gjdgxs" w:colFirst="0" w:colLast="0"/>
      <w:bookmarkEnd w:id="0"/>
      <w:r>
        <w:rPr>
          <w:b/>
          <w:sz w:val="28"/>
          <w:szCs w:val="28"/>
          <w:u w:val="single"/>
        </w:rPr>
        <w:t>ANEXO I</w:t>
      </w:r>
    </w:p>
    <w:p w14:paraId="00000002" w14:textId="77777777" w:rsidR="00881D86" w:rsidRDefault="0088588F">
      <w:pPr>
        <w:spacing w:after="0" w:line="240" w:lineRule="auto"/>
        <w:jc w:val="center"/>
        <w:rPr>
          <w:b/>
          <w:sz w:val="28"/>
          <w:szCs w:val="28"/>
        </w:rPr>
      </w:pPr>
      <w:bookmarkStart w:id="1" w:name="_GoBack"/>
      <w:r>
        <w:rPr>
          <w:b/>
          <w:sz w:val="28"/>
          <w:szCs w:val="28"/>
        </w:rPr>
        <w:t>MANUAL DE PROCEDIMIENTOS BÁSICOS</w:t>
      </w:r>
    </w:p>
    <w:p w14:paraId="00000003" w14:textId="77777777" w:rsidR="00881D86" w:rsidRDefault="0088588F">
      <w:pPr>
        <w:spacing w:line="240" w:lineRule="auto"/>
        <w:jc w:val="center"/>
        <w:rPr>
          <w:b/>
          <w:sz w:val="28"/>
          <w:szCs w:val="28"/>
        </w:rPr>
      </w:pPr>
      <w:r>
        <w:rPr>
          <w:b/>
          <w:sz w:val="28"/>
          <w:szCs w:val="28"/>
        </w:rPr>
        <w:t>PARA LA ENTREGA DE TIERRAS EN EL CHALTÉN</w:t>
      </w:r>
    </w:p>
    <w:bookmarkEnd w:id="1" w:displacedByCustomXml="next"/>
    <w:sdt>
      <w:sdtPr>
        <w:id w:val="-1793040537"/>
        <w:docPartObj>
          <w:docPartGallery w:val="Table of Contents"/>
          <w:docPartUnique/>
        </w:docPartObj>
      </w:sdtPr>
      <w:sdtEndPr/>
      <w:sdtContent>
        <w:p w14:paraId="00000004" w14:textId="77777777" w:rsidR="00881D86" w:rsidRDefault="0088588F">
          <w:pPr>
            <w:pBdr>
              <w:top w:val="nil"/>
              <w:left w:val="nil"/>
              <w:bottom w:val="nil"/>
              <w:right w:val="nil"/>
              <w:between w:val="nil"/>
            </w:pBdr>
            <w:tabs>
              <w:tab w:val="right" w:pos="8828"/>
            </w:tabs>
            <w:spacing w:after="100"/>
            <w:rPr>
              <w:color w:val="000000"/>
            </w:rPr>
          </w:pPr>
          <w:r>
            <w:fldChar w:fldCharType="begin"/>
          </w:r>
          <w:r>
            <w:instrText xml:space="preserve"> TOC \h \u \z </w:instrText>
          </w:r>
          <w:r>
            <w:fldChar w:fldCharType="separate"/>
          </w:r>
          <w:hyperlink w:anchor="_heading=h.30j0zll">
            <w:r>
              <w:rPr>
                <w:color w:val="000000"/>
              </w:rPr>
              <w:t>1 SOBRE LA PRESENTE REGLAMENTACIÓN</w:t>
            </w:r>
            <w:r>
              <w:rPr>
                <w:color w:val="000000"/>
              </w:rPr>
              <w:tab/>
            </w:r>
          </w:hyperlink>
          <w:r>
            <w:t>3</w:t>
          </w:r>
        </w:p>
        <w:p w14:paraId="00000005" w14:textId="77777777" w:rsidR="00881D86" w:rsidRDefault="0088588F">
          <w:pPr>
            <w:pBdr>
              <w:top w:val="nil"/>
              <w:left w:val="nil"/>
              <w:bottom w:val="nil"/>
              <w:right w:val="nil"/>
              <w:between w:val="nil"/>
            </w:pBdr>
            <w:tabs>
              <w:tab w:val="right" w:pos="8828"/>
            </w:tabs>
            <w:spacing w:after="100"/>
            <w:ind w:left="220"/>
            <w:rPr>
              <w:color w:val="000000"/>
            </w:rPr>
          </w:pPr>
          <w:hyperlink w:anchor="_heading=h.1fob9te">
            <w:r>
              <w:rPr>
                <w:color w:val="000000"/>
              </w:rPr>
              <w:t>Presentación</w:t>
            </w:r>
            <w:r>
              <w:rPr>
                <w:color w:val="000000"/>
              </w:rPr>
              <w:tab/>
            </w:r>
          </w:hyperlink>
          <w:r>
            <w:t>3</w:t>
          </w:r>
        </w:p>
        <w:p w14:paraId="00000006" w14:textId="77777777" w:rsidR="00881D86" w:rsidRDefault="0088588F">
          <w:pPr>
            <w:pBdr>
              <w:top w:val="nil"/>
              <w:left w:val="nil"/>
              <w:bottom w:val="nil"/>
              <w:right w:val="nil"/>
              <w:between w:val="nil"/>
            </w:pBdr>
            <w:tabs>
              <w:tab w:val="right" w:pos="8828"/>
            </w:tabs>
            <w:spacing w:after="100"/>
            <w:ind w:left="220"/>
            <w:rPr>
              <w:color w:val="000000"/>
            </w:rPr>
          </w:pPr>
          <w:hyperlink w:anchor="_heading=h.3znysh7">
            <w:r>
              <w:rPr>
                <w:color w:val="000000"/>
              </w:rPr>
              <w:t>Objetivos Generales</w:t>
            </w:r>
            <w:r>
              <w:rPr>
                <w:color w:val="000000"/>
              </w:rPr>
              <w:tab/>
            </w:r>
          </w:hyperlink>
          <w:r>
            <w:t>3</w:t>
          </w:r>
        </w:p>
        <w:p w14:paraId="00000007" w14:textId="77777777" w:rsidR="00881D86" w:rsidRDefault="0088588F">
          <w:pPr>
            <w:pBdr>
              <w:top w:val="nil"/>
              <w:left w:val="nil"/>
              <w:bottom w:val="nil"/>
              <w:right w:val="nil"/>
              <w:between w:val="nil"/>
            </w:pBdr>
            <w:tabs>
              <w:tab w:val="right" w:pos="8828"/>
            </w:tabs>
            <w:spacing w:after="100"/>
            <w:ind w:left="220"/>
            <w:rPr>
              <w:color w:val="000000"/>
            </w:rPr>
          </w:pPr>
          <w:hyperlink w:anchor="_heading=h.2et92p0">
            <w:r>
              <w:rPr>
                <w:color w:val="000000"/>
              </w:rPr>
              <w:t>Sobre su Actualización</w:t>
            </w:r>
            <w:r>
              <w:rPr>
                <w:color w:val="000000"/>
              </w:rPr>
              <w:tab/>
            </w:r>
          </w:hyperlink>
          <w:r>
            <w:t>3</w:t>
          </w:r>
        </w:p>
        <w:p w14:paraId="00000008" w14:textId="77777777" w:rsidR="00881D86" w:rsidRDefault="0088588F">
          <w:pPr>
            <w:pBdr>
              <w:top w:val="nil"/>
              <w:left w:val="nil"/>
              <w:bottom w:val="nil"/>
              <w:right w:val="nil"/>
              <w:between w:val="nil"/>
            </w:pBdr>
            <w:tabs>
              <w:tab w:val="right" w:pos="8828"/>
            </w:tabs>
            <w:spacing w:after="100"/>
            <w:rPr>
              <w:color w:val="000000"/>
            </w:rPr>
          </w:pPr>
          <w:hyperlink w:anchor="_heading=h.tyjcwt">
            <w:r>
              <w:rPr>
                <w:color w:val="000000"/>
              </w:rPr>
              <w:t xml:space="preserve">2 REQUISITOS DE </w:t>
            </w:r>
          </w:hyperlink>
          <w:hyperlink w:anchor="_heading=h.tyjcwt">
            <w:r>
              <w:t>VALIDACIÓN DE EXPEDIENTE TRANSFER</w:t>
            </w:r>
            <w:r>
              <w:t>IDOS POR EL CONSEJO AGRARIO PROVINCIAL</w:t>
            </w:r>
          </w:hyperlink>
          <w:hyperlink w:anchor="_heading=h.tyjcwt">
            <w:r>
              <w:rPr>
                <w:color w:val="000000"/>
              </w:rPr>
              <w:tab/>
            </w:r>
          </w:hyperlink>
          <w:r>
            <w:t>3</w:t>
          </w:r>
        </w:p>
        <w:p w14:paraId="00000009" w14:textId="77777777" w:rsidR="00881D86" w:rsidRDefault="0088588F">
          <w:pPr>
            <w:pBdr>
              <w:top w:val="nil"/>
              <w:left w:val="nil"/>
              <w:bottom w:val="nil"/>
              <w:right w:val="nil"/>
              <w:between w:val="nil"/>
            </w:pBdr>
            <w:tabs>
              <w:tab w:val="left" w:pos="1100"/>
              <w:tab w:val="right" w:pos="8828"/>
            </w:tabs>
            <w:spacing w:after="100"/>
            <w:ind w:left="440"/>
            <w:rPr>
              <w:color w:val="000000"/>
            </w:rPr>
          </w:pPr>
          <w:hyperlink w:anchor="_heading=h.3dy6vkm">
            <w:r>
              <w:rPr>
                <w:color w:val="000000"/>
              </w:rPr>
              <w:t>2.1</w:t>
            </w:r>
            <w:r>
              <w:rPr>
                <w:color w:val="000000"/>
              </w:rPr>
              <w:tab/>
              <w:t>Edad</w:t>
            </w:r>
            <w:r>
              <w:rPr>
                <w:color w:val="000000"/>
              </w:rPr>
              <w:tab/>
            </w:r>
          </w:hyperlink>
          <w:r>
            <w:t>3</w:t>
          </w:r>
        </w:p>
        <w:p w14:paraId="0000000A" w14:textId="77777777" w:rsidR="00881D86" w:rsidRDefault="0088588F">
          <w:pPr>
            <w:pBdr>
              <w:top w:val="nil"/>
              <w:left w:val="nil"/>
              <w:bottom w:val="nil"/>
              <w:right w:val="nil"/>
              <w:between w:val="nil"/>
            </w:pBdr>
            <w:tabs>
              <w:tab w:val="left" w:pos="1100"/>
              <w:tab w:val="right" w:pos="8828"/>
            </w:tabs>
            <w:spacing w:after="100"/>
            <w:ind w:left="440"/>
            <w:rPr>
              <w:color w:val="000000"/>
            </w:rPr>
          </w:pPr>
          <w:hyperlink w:anchor="_heading=h.1t3h5sf">
            <w:r>
              <w:rPr>
                <w:color w:val="000000"/>
              </w:rPr>
              <w:t>2.2</w:t>
            </w:r>
            <w:r>
              <w:rPr>
                <w:color w:val="000000"/>
              </w:rPr>
              <w:tab/>
              <w:t xml:space="preserve">Documentación </w:t>
            </w:r>
          </w:hyperlink>
          <w:r>
            <w:fldChar w:fldCharType="begin"/>
          </w:r>
          <w:r>
            <w:instrText xml:space="preserve"> PAGEREF _heading=h.1t3h5sf \h </w:instrText>
          </w:r>
          <w:r>
            <w:fldChar w:fldCharType="separate"/>
          </w:r>
          <w:r>
            <w:t>Nacional</w:t>
          </w:r>
          <w:r>
            <w:rPr>
              <w:color w:val="000000"/>
            </w:rPr>
            <w:t xml:space="preserve"> de Identidad</w:t>
          </w:r>
          <w:r>
            <w:rPr>
              <w:color w:val="000000"/>
            </w:rPr>
            <w:tab/>
          </w:r>
          <w:r>
            <w:fldChar w:fldCharType="end"/>
          </w:r>
          <w:r>
            <w:t>3</w:t>
          </w:r>
        </w:p>
        <w:p w14:paraId="0000000B" w14:textId="77777777" w:rsidR="00881D86" w:rsidRDefault="0088588F">
          <w:pPr>
            <w:pBdr>
              <w:top w:val="nil"/>
              <w:left w:val="nil"/>
              <w:bottom w:val="nil"/>
              <w:right w:val="nil"/>
              <w:between w:val="nil"/>
            </w:pBdr>
            <w:tabs>
              <w:tab w:val="left" w:pos="1100"/>
              <w:tab w:val="right" w:pos="8828"/>
            </w:tabs>
            <w:spacing w:after="100"/>
            <w:ind w:left="440"/>
            <w:rPr>
              <w:color w:val="000000"/>
            </w:rPr>
          </w:pPr>
          <w:hyperlink w:anchor="_heading=h.4d34og8">
            <w:r>
              <w:rPr>
                <w:color w:val="000000"/>
              </w:rPr>
              <w:t>2.3</w:t>
            </w:r>
            <w:r>
              <w:rPr>
                <w:color w:val="000000"/>
              </w:rPr>
              <w:tab/>
              <w:t>Extranjeros</w:t>
            </w:r>
            <w:r>
              <w:rPr>
                <w:color w:val="000000"/>
              </w:rPr>
              <w:tab/>
              <w:t xml:space="preserve"> </w:t>
            </w:r>
          </w:hyperlink>
          <w:r>
            <w:t>3</w:t>
          </w:r>
        </w:p>
        <w:p w14:paraId="0000000C" w14:textId="77777777" w:rsidR="00881D86" w:rsidRDefault="0088588F">
          <w:pPr>
            <w:pBdr>
              <w:top w:val="nil"/>
              <w:left w:val="nil"/>
              <w:bottom w:val="nil"/>
              <w:right w:val="nil"/>
              <w:between w:val="nil"/>
            </w:pBdr>
            <w:tabs>
              <w:tab w:val="left" w:pos="1100"/>
              <w:tab w:val="right" w:pos="8828"/>
            </w:tabs>
            <w:spacing w:after="100"/>
            <w:ind w:left="440"/>
            <w:rPr>
              <w:color w:val="000000"/>
            </w:rPr>
          </w:pPr>
          <w:hyperlink w:anchor="_heading=h.2s8eyo1">
            <w:r>
              <w:rPr>
                <w:color w:val="000000"/>
              </w:rPr>
              <w:t>2.4</w:t>
            </w:r>
            <w:r>
              <w:rPr>
                <w:color w:val="000000"/>
              </w:rPr>
              <w:tab/>
              <w:t>Residencia</w:t>
            </w:r>
            <w:r>
              <w:rPr>
                <w:color w:val="000000"/>
              </w:rPr>
              <w:tab/>
            </w:r>
          </w:hyperlink>
          <w:r>
            <w:t>3</w:t>
          </w:r>
        </w:p>
        <w:p w14:paraId="0000000D" w14:textId="77777777" w:rsidR="00881D86" w:rsidRDefault="0088588F">
          <w:pPr>
            <w:pBdr>
              <w:top w:val="nil"/>
              <w:left w:val="nil"/>
              <w:bottom w:val="nil"/>
              <w:right w:val="nil"/>
              <w:between w:val="nil"/>
            </w:pBdr>
            <w:tabs>
              <w:tab w:val="left" w:pos="1100"/>
              <w:tab w:val="right" w:pos="8828"/>
            </w:tabs>
            <w:spacing w:after="100"/>
            <w:ind w:left="440"/>
            <w:rPr>
              <w:color w:val="000000"/>
            </w:rPr>
          </w:pPr>
          <w:hyperlink w:anchor="_heading=h.17dp8vu">
            <w:r>
              <w:rPr>
                <w:color w:val="000000"/>
              </w:rPr>
              <w:t>2.5</w:t>
            </w:r>
            <w:r>
              <w:rPr>
                <w:color w:val="000000"/>
              </w:rPr>
              <w:tab/>
              <w:t>Divorcio</w:t>
            </w:r>
            <w:r>
              <w:rPr>
                <w:color w:val="000000"/>
              </w:rPr>
              <w:tab/>
            </w:r>
          </w:hyperlink>
          <w:r>
            <w:t>3</w:t>
          </w:r>
        </w:p>
        <w:p w14:paraId="0000000E" w14:textId="77777777" w:rsidR="00881D86" w:rsidRDefault="0088588F">
          <w:pPr>
            <w:pBdr>
              <w:top w:val="nil"/>
              <w:left w:val="nil"/>
              <w:bottom w:val="nil"/>
              <w:right w:val="nil"/>
              <w:between w:val="nil"/>
            </w:pBdr>
            <w:tabs>
              <w:tab w:val="left" w:pos="1100"/>
              <w:tab w:val="right" w:pos="8828"/>
            </w:tabs>
            <w:spacing w:after="100"/>
            <w:ind w:left="440"/>
            <w:rPr>
              <w:color w:val="000000"/>
            </w:rPr>
          </w:pPr>
          <w:hyperlink w:anchor="_heading=h.3rdcrjn">
            <w:r>
              <w:rPr>
                <w:color w:val="000000"/>
              </w:rPr>
              <w:t>2.6</w:t>
            </w:r>
            <w:r>
              <w:rPr>
                <w:color w:val="000000"/>
              </w:rPr>
              <w:tab/>
              <w:t>Propiedades</w:t>
            </w:r>
            <w:r>
              <w:rPr>
                <w:color w:val="000000"/>
              </w:rPr>
              <w:tab/>
            </w:r>
          </w:hyperlink>
          <w:r>
            <w:t>4</w:t>
          </w:r>
        </w:p>
        <w:p w14:paraId="0000000F" w14:textId="77777777" w:rsidR="00881D86" w:rsidRDefault="0088588F">
          <w:pPr>
            <w:pBdr>
              <w:top w:val="nil"/>
              <w:left w:val="nil"/>
              <w:bottom w:val="nil"/>
              <w:right w:val="nil"/>
              <w:between w:val="nil"/>
            </w:pBdr>
            <w:tabs>
              <w:tab w:val="left" w:pos="1100"/>
              <w:tab w:val="right" w:pos="8828"/>
            </w:tabs>
            <w:spacing w:after="100"/>
            <w:ind w:left="440"/>
            <w:rPr>
              <w:color w:val="000000"/>
            </w:rPr>
          </w:pPr>
          <w:hyperlink w:anchor="_heading=h.26in1rg">
            <w:r>
              <w:rPr>
                <w:color w:val="000000"/>
              </w:rPr>
              <w:t>2.7</w:t>
            </w:r>
            <w:r>
              <w:rPr>
                <w:color w:val="000000"/>
              </w:rPr>
              <w:tab/>
              <w:t>Ex – Adjudicatario/a IDUV</w:t>
            </w:r>
            <w:r>
              <w:rPr>
                <w:color w:val="000000"/>
              </w:rPr>
              <w:tab/>
              <w:t xml:space="preserve"> </w:t>
            </w:r>
          </w:hyperlink>
          <w:r>
            <w:t>4</w:t>
          </w:r>
        </w:p>
        <w:p w14:paraId="00000010" w14:textId="77777777" w:rsidR="00881D86" w:rsidRDefault="0088588F">
          <w:pPr>
            <w:pBdr>
              <w:top w:val="nil"/>
              <w:left w:val="nil"/>
              <w:bottom w:val="nil"/>
              <w:right w:val="nil"/>
              <w:between w:val="nil"/>
            </w:pBdr>
            <w:tabs>
              <w:tab w:val="left" w:pos="660"/>
              <w:tab w:val="right" w:pos="8828"/>
            </w:tabs>
            <w:spacing w:after="100"/>
            <w:ind w:left="220"/>
            <w:rPr>
              <w:color w:val="000000"/>
            </w:rPr>
          </w:pPr>
          <w:hyperlink w:anchor="_heading=h.lnxbz9">
            <w:r>
              <w:rPr>
                <w:color w:val="000000"/>
              </w:rPr>
              <w:t>3</w:t>
            </w:r>
            <w:r>
              <w:rPr>
                <w:color w:val="000000"/>
              </w:rPr>
              <w:tab/>
              <w:t>DOCUMENTACIÓN EXIGIDA</w:t>
            </w:r>
            <w:r>
              <w:rPr>
                <w:color w:val="000000"/>
              </w:rPr>
              <w:tab/>
            </w:r>
          </w:hyperlink>
          <w:r>
            <w:t>4</w:t>
          </w:r>
        </w:p>
        <w:p w14:paraId="00000011" w14:textId="77777777" w:rsidR="00881D86" w:rsidRDefault="0088588F">
          <w:pPr>
            <w:pBdr>
              <w:top w:val="nil"/>
              <w:left w:val="nil"/>
              <w:bottom w:val="nil"/>
              <w:right w:val="nil"/>
              <w:between w:val="nil"/>
            </w:pBdr>
            <w:tabs>
              <w:tab w:val="right" w:pos="8828"/>
            </w:tabs>
            <w:spacing w:after="100"/>
            <w:ind w:left="440"/>
            <w:rPr>
              <w:color w:val="000000"/>
            </w:rPr>
          </w:pPr>
          <w:hyperlink w:anchor="_heading=h.35nkun2">
            <w:r>
              <w:rPr>
                <w:color w:val="000000"/>
              </w:rPr>
              <w:t>3.1 Documento Naci</w:t>
            </w:r>
            <w:r>
              <w:rPr>
                <w:color w:val="000000"/>
              </w:rPr>
              <w:t>onal de Identidad</w:t>
            </w:r>
            <w:r>
              <w:rPr>
                <w:color w:val="000000"/>
              </w:rPr>
              <w:tab/>
            </w:r>
          </w:hyperlink>
          <w:r>
            <w:t>4</w:t>
          </w:r>
        </w:p>
        <w:p w14:paraId="00000012" w14:textId="77777777" w:rsidR="00881D86" w:rsidRDefault="0088588F">
          <w:pPr>
            <w:pBdr>
              <w:top w:val="nil"/>
              <w:left w:val="nil"/>
              <w:bottom w:val="nil"/>
              <w:right w:val="nil"/>
              <w:between w:val="nil"/>
            </w:pBdr>
            <w:tabs>
              <w:tab w:val="left" w:pos="1100"/>
              <w:tab w:val="right" w:pos="8828"/>
            </w:tabs>
            <w:spacing w:after="100"/>
            <w:ind w:left="440"/>
            <w:rPr>
              <w:color w:val="000000"/>
            </w:rPr>
          </w:pPr>
          <w:hyperlink w:anchor="_heading=h.1ksv4uv">
            <w:r>
              <w:rPr>
                <w:color w:val="000000"/>
              </w:rPr>
              <w:t>3.2</w:t>
            </w:r>
            <w:r>
              <w:rPr>
                <w:color w:val="000000"/>
              </w:rPr>
              <w:tab/>
              <w:t>Residencia en la Localidad</w:t>
            </w:r>
            <w:r>
              <w:rPr>
                <w:color w:val="000000"/>
              </w:rPr>
              <w:tab/>
            </w:r>
          </w:hyperlink>
          <w:r>
            <w:t>4</w:t>
          </w:r>
        </w:p>
        <w:p w14:paraId="00000013" w14:textId="77777777" w:rsidR="00881D86" w:rsidRDefault="0088588F">
          <w:pPr>
            <w:pBdr>
              <w:top w:val="nil"/>
              <w:left w:val="nil"/>
              <w:bottom w:val="nil"/>
              <w:right w:val="nil"/>
              <w:between w:val="nil"/>
            </w:pBdr>
            <w:tabs>
              <w:tab w:val="left" w:pos="1100"/>
              <w:tab w:val="right" w:pos="8828"/>
            </w:tabs>
            <w:spacing w:after="100"/>
            <w:ind w:left="440"/>
            <w:rPr>
              <w:color w:val="000000"/>
            </w:rPr>
          </w:pPr>
          <w:hyperlink w:anchor="_heading=h.44sinio">
            <w:r>
              <w:rPr>
                <w:color w:val="000000"/>
              </w:rPr>
              <w:t>3.3</w:t>
            </w:r>
            <w:r>
              <w:rPr>
                <w:color w:val="000000"/>
              </w:rPr>
              <w:tab/>
              <w:t>Titulares Unidos en Matrimonio</w:t>
            </w:r>
            <w:r>
              <w:rPr>
                <w:color w:val="000000"/>
              </w:rPr>
              <w:tab/>
            </w:r>
          </w:hyperlink>
          <w:r>
            <w:t>4</w:t>
          </w:r>
        </w:p>
        <w:p w14:paraId="00000014" w14:textId="77777777" w:rsidR="00881D86" w:rsidRDefault="0088588F">
          <w:pPr>
            <w:pBdr>
              <w:top w:val="nil"/>
              <w:left w:val="nil"/>
              <w:bottom w:val="nil"/>
              <w:right w:val="nil"/>
              <w:between w:val="nil"/>
            </w:pBdr>
            <w:tabs>
              <w:tab w:val="left" w:pos="1100"/>
              <w:tab w:val="right" w:pos="8828"/>
            </w:tabs>
            <w:spacing w:after="100"/>
            <w:ind w:left="440"/>
            <w:rPr>
              <w:color w:val="000000"/>
            </w:rPr>
          </w:pPr>
          <w:hyperlink w:anchor="_heading=h.2jxsxqh">
            <w:r>
              <w:rPr>
                <w:color w:val="000000"/>
              </w:rPr>
              <w:t>3.4</w:t>
            </w:r>
            <w:r>
              <w:rPr>
                <w:color w:val="000000"/>
              </w:rPr>
              <w:tab/>
              <w:t>Titulares en Unión Convivencial</w:t>
            </w:r>
            <w:r>
              <w:rPr>
                <w:color w:val="000000"/>
              </w:rPr>
              <w:tab/>
            </w:r>
          </w:hyperlink>
          <w:r>
            <w:t>5</w:t>
          </w:r>
        </w:p>
        <w:p w14:paraId="00000015" w14:textId="77777777" w:rsidR="00881D86" w:rsidRDefault="0088588F">
          <w:pPr>
            <w:pBdr>
              <w:top w:val="nil"/>
              <w:left w:val="nil"/>
              <w:bottom w:val="nil"/>
              <w:right w:val="nil"/>
              <w:between w:val="nil"/>
            </w:pBdr>
            <w:tabs>
              <w:tab w:val="left" w:pos="1100"/>
              <w:tab w:val="right" w:pos="8828"/>
            </w:tabs>
            <w:spacing w:after="100"/>
            <w:ind w:left="440"/>
            <w:rPr>
              <w:color w:val="000000"/>
            </w:rPr>
          </w:pPr>
          <w:hyperlink w:anchor="_heading=h.z337ya">
            <w:r>
              <w:rPr>
                <w:color w:val="000000"/>
              </w:rPr>
              <w:t>3.5</w:t>
            </w:r>
            <w:r>
              <w:rPr>
                <w:color w:val="000000"/>
              </w:rPr>
              <w:tab/>
              <w:t>Divorcio</w:t>
            </w:r>
            <w:r>
              <w:rPr>
                <w:color w:val="000000"/>
              </w:rPr>
              <w:tab/>
            </w:r>
          </w:hyperlink>
          <w:r>
            <w:t>5</w:t>
          </w:r>
        </w:p>
        <w:p w14:paraId="00000016" w14:textId="77777777" w:rsidR="00881D86" w:rsidRDefault="0088588F">
          <w:pPr>
            <w:pBdr>
              <w:top w:val="nil"/>
              <w:left w:val="nil"/>
              <w:bottom w:val="nil"/>
              <w:right w:val="nil"/>
              <w:between w:val="nil"/>
            </w:pBdr>
            <w:tabs>
              <w:tab w:val="left" w:pos="1100"/>
              <w:tab w:val="right" w:pos="8828"/>
            </w:tabs>
            <w:spacing w:after="100"/>
            <w:ind w:left="440"/>
            <w:rPr>
              <w:color w:val="000000"/>
            </w:rPr>
          </w:pPr>
          <w:hyperlink w:anchor="_heading=h.3j2qqm3">
            <w:r>
              <w:rPr>
                <w:color w:val="000000"/>
              </w:rPr>
              <w:t>3.6</w:t>
            </w:r>
            <w:r>
              <w:rPr>
                <w:color w:val="000000"/>
              </w:rPr>
              <w:tab/>
              <w:t>Cese de Unión Convivencial</w:t>
            </w:r>
            <w:r>
              <w:rPr>
                <w:color w:val="000000"/>
              </w:rPr>
              <w:tab/>
            </w:r>
          </w:hyperlink>
          <w:r>
            <w:t>5</w:t>
          </w:r>
        </w:p>
        <w:p w14:paraId="00000017" w14:textId="77777777" w:rsidR="00881D86" w:rsidRDefault="0088588F">
          <w:pPr>
            <w:pBdr>
              <w:top w:val="nil"/>
              <w:left w:val="nil"/>
              <w:bottom w:val="nil"/>
              <w:right w:val="nil"/>
              <w:between w:val="nil"/>
            </w:pBdr>
            <w:tabs>
              <w:tab w:val="left" w:pos="1100"/>
              <w:tab w:val="right" w:pos="8828"/>
            </w:tabs>
            <w:spacing w:after="100"/>
            <w:ind w:left="440"/>
            <w:rPr>
              <w:color w:val="000000"/>
            </w:rPr>
          </w:pPr>
          <w:hyperlink w:anchor="_heading=h.1y810tw">
            <w:r>
              <w:rPr>
                <w:color w:val="000000"/>
              </w:rPr>
              <w:t>3.7</w:t>
            </w:r>
            <w:r>
              <w:rPr>
                <w:color w:val="000000"/>
              </w:rPr>
              <w:tab/>
              <w:t>Viuda/o</w:t>
            </w:r>
            <w:r>
              <w:rPr>
                <w:color w:val="000000"/>
              </w:rPr>
              <w:tab/>
            </w:r>
          </w:hyperlink>
          <w:r>
            <w:t>5</w:t>
          </w:r>
        </w:p>
        <w:p w14:paraId="00000018" w14:textId="77777777" w:rsidR="00881D86" w:rsidRDefault="0088588F">
          <w:pPr>
            <w:pBdr>
              <w:top w:val="nil"/>
              <w:left w:val="nil"/>
              <w:bottom w:val="nil"/>
              <w:right w:val="nil"/>
              <w:between w:val="nil"/>
            </w:pBdr>
            <w:tabs>
              <w:tab w:val="left" w:pos="1100"/>
              <w:tab w:val="right" w:pos="8828"/>
            </w:tabs>
            <w:spacing w:after="100"/>
            <w:ind w:left="440"/>
            <w:rPr>
              <w:color w:val="000000"/>
            </w:rPr>
          </w:pPr>
          <w:hyperlink w:anchor="_heading=h.4i7ojhp">
            <w:r>
              <w:rPr>
                <w:color w:val="000000"/>
              </w:rPr>
              <w:t>3.8</w:t>
            </w:r>
            <w:r>
              <w:rPr>
                <w:color w:val="000000"/>
              </w:rPr>
              <w:tab/>
              <w:t>Del Grupo Familiar Convivient</w:t>
            </w:r>
            <w:r>
              <w:rPr>
                <w:color w:val="000000"/>
              </w:rPr>
              <w:t>e</w:t>
            </w:r>
            <w:r>
              <w:rPr>
                <w:color w:val="000000"/>
              </w:rPr>
              <w:tab/>
            </w:r>
          </w:hyperlink>
          <w:r>
            <w:t>5</w:t>
          </w:r>
        </w:p>
        <w:p w14:paraId="00000019" w14:textId="77777777" w:rsidR="00881D86" w:rsidRDefault="0088588F">
          <w:pPr>
            <w:pBdr>
              <w:top w:val="nil"/>
              <w:left w:val="nil"/>
              <w:bottom w:val="nil"/>
              <w:right w:val="nil"/>
              <w:between w:val="nil"/>
            </w:pBdr>
            <w:tabs>
              <w:tab w:val="left" w:pos="1100"/>
              <w:tab w:val="right" w:pos="8828"/>
            </w:tabs>
            <w:spacing w:after="100"/>
            <w:ind w:left="440"/>
            <w:rPr>
              <w:color w:val="000000"/>
            </w:rPr>
          </w:pPr>
          <w:hyperlink w:anchor="_heading=h.1ci93xb">
            <w:r>
              <w:rPr>
                <w:color w:val="000000"/>
              </w:rPr>
              <w:t>3.</w:t>
            </w:r>
          </w:hyperlink>
          <w:hyperlink w:anchor="_heading=h.1ci93xb">
            <w:r>
              <w:t>9</w:t>
            </w:r>
          </w:hyperlink>
          <w:hyperlink w:anchor="_heading=h.1ci93xb">
            <w:r>
              <w:rPr>
                <w:color w:val="000000"/>
              </w:rPr>
              <w:tab/>
              <w:t>Situaciones Especiales</w:t>
            </w:r>
            <w:r>
              <w:rPr>
                <w:color w:val="000000"/>
              </w:rPr>
              <w:tab/>
            </w:r>
          </w:hyperlink>
          <w:r>
            <w:t>5</w:t>
          </w:r>
        </w:p>
        <w:p w14:paraId="0000001A" w14:textId="77777777" w:rsidR="00881D86" w:rsidRDefault="0088588F">
          <w:pPr>
            <w:pBdr>
              <w:top w:val="nil"/>
              <w:left w:val="nil"/>
              <w:bottom w:val="nil"/>
              <w:right w:val="nil"/>
              <w:between w:val="nil"/>
            </w:pBdr>
            <w:tabs>
              <w:tab w:val="left" w:pos="1100"/>
              <w:tab w:val="right" w:pos="8828"/>
            </w:tabs>
            <w:spacing w:after="100"/>
            <w:ind w:left="440"/>
            <w:rPr>
              <w:color w:val="000000"/>
            </w:rPr>
          </w:pPr>
          <w:hyperlink w:anchor="_heading=h.3whwml4">
            <w:r>
              <w:rPr>
                <w:color w:val="000000"/>
              </w:rPr>
              <w:t>3.1</w:t>
            </w:r>
          </w:hyperlink>
          <w:hyperlink w:anchor="_heading=h.3whwml4">
            <w:r>
              <w:t>0</w:t>
            </w:r>
          </w:hyperlink>
          <w:hyperlink w:anchor="_heading=h.3whwml4">
            <w:r>
              <w:rPr>
                <w:color w:val="000000"/>
              </w:rPr>
              <w:tab/>
              <w:t>Estudiantes Fuera de la Provincia</w:t>
            </w:r>
            <w:r>
              <w:rPr>
                <w:color w:val="000000"/>
              </w:rPr>
              <w:tab/>
            </w:r>
          </w:hyperlink>
          <w:r>
            <w:t>5</w:t>
          </w:r>
        </w:p>
        <w:p w14:paraId="0000001B" w14:textId="77777777" w:rsidR="00881D86" w:rsidRDefault="0088588F">
          <w:pPr>
            <w:pBdr>
              <w:top w:val="nil"/>
              <w:left w:val="nil"/>
              <w:bottom w:val="nil"/>
              <w:right w:val="nil"/>
              <w:between w:val="nil"/>
            </w:pBdr>
            <w:tabs>
              <w:tab w:val="left" w:pos="1100"/>
              <w:tab w:val="right" w:pos="8828"/>
            </w:tabs>
            <w:spacing w:after="100"/>
            <w:ind w:left="440"/>
            <w:rPr>
              <w:color w:val="000000"/>
            </w:rPr>
          </w:pPr>
          <w:hyperlink w:anchor="_heading=h.2bn6wsx">
            <w:r>
              <w:rPr>
                <w:color w:val="000000"/>
              </w:rPr>
              <w:t>3.1</w:t>
            </w:r>
          </w:hyperlink>
          <w:hyperlink w:anchor="_heading=h.2bn6wsx">
            <w:r>
              <w:t>1</w:t>
            </w:r>
          </w:hyperlink>
          <w:hyperlink w:anchor="_heading=h.2bn6wsx">
            <w:r>
              <w:rPr>
                <w:color w:val="000000"/>
              </w:rPr>
              <w:tab/>
              <w:t>Verificación de Tenencia o Dominio de Inmueble.</w:t>
            </w:r>
            <w:r>
              <w:rPr>
                <w:color w:val="000000"/>
              </w:rPr>
              <w:tab/>
            </w:r>
          </w:hyperlink>
          <w:r>
            <w:t>5</w:t>
          </w:r>
        </w:p>
        <w:p w14:paraId="0000001C" w14:textId="77777777" w:rsidR="00881D86" w:rsidRDefault="0088588F">
          <w:pPr>
            <w:pBdr>
              <w:top w:val="nil"/>
              <w:left w:val="nil"/>
              <w:bottom w:val="nil"/>
              <w:right w:val="nil"/>
              <w:between w:val="nil"/>
            </w:pBdr>
            <w:tabs>
              <w:tab w:val="left" w:pos="1100"/>
              <w:tab w:val="right" w:pos="8828"/>
            </w:tabs>
            <w:spacing w:after="100"/>
            <w:ind w:left="440"/>
            <w:rPr>
              <w:color w:val="000000"/>
            </w:rPr>
          </w:pPr>
          <w:hyperlink w:anchor="_heading=h.qsh70q">
            <w:r>
              <w:rPr>
                <w:color w:val="000000"/>
              </w:rPr>
              <w:t>3.1</w:t>
            </w:r>
          </w:hyperlink>
          <w:hyperlink w:anchor="_heading=h.qsh70q">
            <w:r>
              <w:t>2</w:t>
            </w:r>
          </w:hyperlink>
          <w:hyperlink w:anchor="_heading=h.qsh70q">
            <w:r>
              <w:rPr>
                <w:color w:val="000000"/>
              </w:rPr>
              <w:tab/>
              <w:t>Certificado de Antecedentes Penales.</w:t>
            </w:r>
            <w:r>
              <w:rPr>
                <w:color w:val="000000"/>
              </w:rPr>
              <w:tab/>
            </w:r>
          </w:hyperlink>
          <w:r>
            <w:t>5</w:t>
          </w:r>
        </w:p>
        <w:p w14:paraId="0000001D" w14:textId="77777777" w:rsidR="00881D86" w:rsidRDefault="0088588F">
          <w:pPr>
            <w:pBdr>
              <w:top w:val="nil"/>
              <w:left w:val="nil"/>
              <w:bottom w:val="nil"/>
              <w:right w:val="nil"/>
              <w:between w:val="nil"/>
            </w:pBdr>
            <w:tabs>
              <w:tab w:val="right" w:pos="8828"/>
            </w:tabs>
            <w:spacing w:after="100"/>
            <w:rPr>
              <w:color w:val="000000"/>
            </w:rPr>
          </w:pPr>
          <w:hyperlink w:anchor="_heading=h.3as4poj">
            <w:r>
              <w:rPr>
                <w:color w:val="000000"/>
              </w:rPr>
              <w:t>4 INHIBICIONES Y RESTRICCIONES</w:t>
            </w:r>
            <w:r>
              <w:rPr>
                <w:color w:val="000000"/>
              </w:rPr>
              <w:tab/>
            </w:r>
          </w:hyperlink>
          <w:r>
            <w:t>5</w:t>
          </w:r>
        </w:p>
        <w:p w14:paraId="0000001E" w14:textId="77777777" w:rsidR="00881D86" w:rsidRDefault="0088588F">
          <w:pPr>
            <w:pBdr>
              <w:top w:val="nil"/>
              <w:left w:val="nil"/>
              <w:bottom w:val="nil"/>
              <w:right w:val="nil"/>
              <w:between w:val="nil"/>
            </w:pBdr>
            <w:tabs>
              <w:tab w:val="right" w:pos="8828"/>
            </w:tabs>
            <w:spacing w:after="100"/>
            <w:ind w:left="220"/>
            <w:rPr>
              <w:color w:val="000000"/>
            </w:rPr>
          </w:pPr>
          <w:hyperlink w:anchor="_heading=h.1pxezwc">
            <w:r>
              <w:rPr>
                <w:color w:val="000000"/>
              </w:rPr>
              <w:t>4.1 Soluciones Habitacionales (terreno/vivienda) Adjudicadas por el Estado.</w:t>
            </w:r>
            <w:r>
              <w:rPr>
                <w:color w:val="000000"/>
              </w:rPr>
              <w:tab/>
            </w:r>
          </w:hyperlink>
          <w:r>
            <w:t>5</w:t>
          </w:r>
        </w:p>
        <w:p w14:paraId="0000001F" w14:textId="77777777" w:rsidR="00881D86" w:rsidRDefault="0088588F">
          <w:pPr>
            <w:pBdr>
              <w:top w:val="nil"/>
              <w:left w:val="nil"/>
              <w:bottom w:val="nil"/>
              <w:right w:val="nil"/>
              <w:between w:val="nil"/>
            </w:pBdr>
            <w:tabs>
              <w:tab w:val="right" w:pos="8828"/>
            </w:tabs>
            <w:spacing w:after="100"/>
            <w:rPr>
              <w:color w:val="000000"/>
            </w:rPr>
          </w:pPr>
          <w:hyperlink w:anchor="_heading=h.49x2ik5">
            <w:r>
              <w:rPr>
                <w:color w:val="000000"/>
              </w:rPr>
              <w:t>5 PROCESO DE INSCRIPCIÓN</w:t>
            </w:r>
            <w:r>
              <w:rPr>
                <w:color w:val="000000"/>
              </w:rPr>
              <w:tab/>
            </w:r>
          </w:hyperlink>
          <w:r>
            <w:t>6</w:t>
          </w:r>
        </w:p>
        <w:p w14:paraId="00000020" w14:textId="77777777" w:rsidR="00881D86" w:rsidRDefault="0088588F">
          <w:pPr>
            <w:pBdr>
              <w:top w:val="nil"/>
              <w:left w:val="nil"/>
              <w:bottom w:val="nil"/>
              <w:right w:val="nil"/>
              <w:between w:val="nil"/>
            </w:pBdr>
            <w:tabs>
              <w:tab w:val="right" w:pos="8828"/>
            </w:tabs>
            <w:spacing w:after="100"/>
            <w:ind w:left="220"/>
            <w:rPr>
              <w:color w:val="000000"/>
            </w:rPr>
          </w:pPr>
          <w:hyperlink w:anchor="_heading=h.2p2csry">
            <w:r>
              <w:rPr>
                <w:color w:val="000000"/>
              </w:rPr>
              <w:t>5.1 Procesos Previos a la Aper</w:t>
            </w:r>
            <w:r>
              <w:rPr>
                <w:color w:val="000000"/>
              </w:rPr>
              <w:t>tura del Expediente.</w:t>
            </w:r>
            <w:r>
              <w:rPr>
                <w:color w:val="000000"/>
              </w:rPr>
              <w:tab/>
            </w:r>
          </w:hyperlink>
          <w:r>
            <w:t>6</w:t>
          </w:r>
        </w:p>
        <w:p w14:paraId="00000021" w14:textId="77777777" w:rsidR="00881D86" w:rsidRDefault="0088588F">
          <w:pPr>
            <w:pBdr>
              <w:top w:val="nil"/>
              <w:left w:val="nil"/>
              <w:bottom w:val="nil"/>
              <w:right w:val="nil"/>
              <w:between w:val="nil"/>
            </w:pBdr>
            <w:tabs>
              <w:tab w:val="left" w:pos="1100"/>
              <w:tab w:val="right" w:pos="8828"/>
            </w:tabs>
            <w:spacing w:after="100"/>
            <w:ind w:left="440"/>
            <w:rPr>
              <w:color w:val="000000"/>
            </w:rPr>
          </w:pPr>
          <w:hyperlink w:anchor="_heading=h.147n2zr">
            <w:r>
              <w:rPr>
                <w:color w:val="000000"/>
              </w:rPr>
              <w:t>5.2</w:t>
            </w:r>
            <w:r>
              <w:rPr>
                <w:color w:val="000000"/>
              </w:rPr>
              <w:tab/>
              <w:t>Notificación de Requisitos de Inscripción y de Adjudicación.</w:t>
            </w:r>
            <w:r>
              <w:rPr>
                <w:color w:val="000000"/>
              </w:rPr>
              <w:tab/>
            </w:r>
          </w:hyperlink>
          <w:r>
            <w:t>6</w:t>
          </w:r>
        </w:p>
        <w:p w14:paraId="00000022" w14:textId="77777777" w:rsidR="00881D86" w:rsidRDefault="0088588F">
          <w:pPr>
            <w:pBdr>
              <w:top w:val="nil"/>
              <w:left w:val="nil"/>
              <w:bottom w:val="nil"/>
              <w:right w:val="nil"/>
              <w:between w:val="nil"/>
            </w:pBdr>
            <w:tabs>
              <w:tab w:val="left" w:pos="1100"/>
              <w:tab w:val="right" w:pos="8828"/>
            </w:tabs>
            <w:spacing w:after="100"/>
            <w:ind w:left="440"/>
            <w:rPr>
              <w:color w:val="000000"/>
            </w:rPr>
          </w:pPr>
          <w:hyperlink w:anchor="_heading=h.3o7alnk">
            <w:r>
              <w:rPr>
                <w:color w:val="000000"/>
              </w:rPr>
              <w:t>5.3</w:t>
            </w:r>
            <w:r>
              <w:rPr>
                <w:color w:val="000000"/>
              </w:rPr>
              <w:tab/>
              <w:t>Recepción de Documentación Completa.</w:t>
            </w:r>
            <w:r>
              <w:rPr>
                <w:color w:val="000000"/>
              </w:rPr>
              <w:tab/>
            </w:r>
          </w:hyperlink>
          <w:r>
            <w:t>6</w:t>
          </w:r>
        </w:p>
        <w:p w14:paraId="00000023" w14:textId="77777777" w:rsidR="00881D86" w:rsidRDefault="0088588F">
          <w:pPr>
            <w:pBdr>
              <w:top w:val="nil"/>
              <w:left w:val="nil"/>
              <w:bottom w:val="nil"/>
              <w:right w:val="nil"/>
              <w:between w:val="nil"/>
            </w:pBdr>
            <w:tabs>
              <w:tab w:val="left" w:pos="1100"/>
              <w:tab w:val="right" w:pos="8828"/>
            </w:tabs>
            <w:spacing w:after="100"/>
            <w:ind w:left="440"/>
            <w:rPr>
              <w:color w:val="000000"/>
            </w:rPr>
          </w:pPr>
          <w:hyperlink w:anchor="_heading=h.23ckvvd">
            <w:r>
              <w:rPr>
                <w:color w:val="000000"/>
              </w:rPr>
              <w:t>5.4</w:t>
            </w:r>
            <w:r>
              <w:rPr>
                <w:color w:val="000000"/>
              </w:rPr>
              <w:tab/>
              <w:t>Notificación de Causales de Baja.</w:t>
            </w:r>
            <w:r>
              <w:rPr>
                <w:color w:val="000000"/>
              </w:rPr>
              <w:tab/>
            </w:r>
          </w:hyperlink>
          <w:r>
            <w:t>6</w:t>
          </w:r>
        </w:p>
        <w:p w14:paraId="00000024" w14:textId="77777777" w:rsidR="00881D86" w:rsidRDefault="0088588F">
          <w:pPr>
            <w:pBdr>
              <w:top w:val="nil"/>
              <w:left w:val="nil"/>
              <w:bottom w:val="nil"/>
              <w:right w:val="nil"/>
              <w:between w:val="nil"/>
            </w:pBdr>
            <w:tabs>
              <w:tab w:val="left" w:pos="1100"/>
              <w:tab w:val="right" w:pos="8828"/>
            </w:tabs>
            <w:spacing w:after="100"/>
            <w:ind w:left="440"/>
            <w:rPr>
              <w:color w:val="000000"/>
            </w:rPr>
          </w:pPr>
          <w:hyperlink w:anchor="_heading=h.ihv636">
            <w:r>
              <w:rPr>
                <w:color w:val="000000"/>
              </w:rPr>
              <w:t>5.5</w:t>
            </w:r>
            <w:r>
              <w:rPr>
                <w:color w:val="000000"/>
              </w:rPr>
              <w:tab/>
              <w:t>Inscripción.</w:t>
            </w:r>
            <w:r>
              <w:rPr>
                <w:color w:val="000000"/>
              </w:rPr>
              <w:tab/>
            </w:r>
          </w:hyperlink>
          <w:r>
            <w:t>6</w:t>
          </w:r>
        </w:p>
        <w:p w14:paraId="00000025" w14:textId="77777777" w:rsidR="00881D86" w:rsidRDefault="0088588F">
          <w:pPr>
            <w:pBdr>
              <w:top w:val="nil"/>
              <w:left w:val="nil"/>
              <w:bottom w:val="nil"/>
              <w:right w:val="nil"/>
              <w:between w:val="nil"/>
            </w:pBdr>
            <w:tabs>
              <w:tab w:val="left" w:pos="1100"/>
              <w:tab w:val="right" w:pos="8828"/>
            </w:tabs>
            <w:spacing w:after="100"/>
            <w:ind w:left="440"/>
            <w:rPr>
              <w:color w:val="000000"/>
            </w:rPr>
          </w:pPr>
          <w:hyperlink w:anchor="_heading=h.32hioqz">
            <w:r>
              <w:rPr>
                <w:color w:val="000000"/>
              </w:rPr>
              <w:t>5.6</w:t>
            </w:r>
            <w:r>
              <w:rPr>
                <w:color w:val="000000"/>
              </w:rPr>
              <w:tab/>
              <w:t>Destino.</w:t>
            </w:r>
            <w:r>
              <w:rPr>
                <w:color w:val="000000"/>
              </w:rPr>
              <w:tab/>
            </w:r>
          </w:hyperlink>
          <w:r>
            <w:t>6</w:t>
          </w:r>
        </w:p>
        <w:p w14:paraId="00000026" w14:textId="77777777" w:rsidR="00881D86" w:rsidRDefault="0088588F">
          <w:pPr>
            <w:pBdr>
              <w:top w:val="nil"/>
              <w:left w:val="nil"/>
              <w:bottom w:val="nil"/>
              <w:right w:val="nil"/>
              <w:between w:val="nil"/>
            </w:pBdr>
            <w:tabs>
              <w:tab w:val="left" w:pos="1100"/>
              <w:tab w:val="right" w:pos="8828"/>
            </w:tabs>
            <w:spacing w:after="100"/>
            <w:ind w:left="440"/>
            <w:rPr>
              <w:color w:val="000000"/>
            </w:rPr>
          </w:pPr>
          <w:hyperlink w:anchor="_heading=h.1hmsyys">
            <w:r>
              <w:rPr>
                <w:color w:val="000000"/>
              </w:rPr>
              <w:t>5.7</w:t>
            </w:r>
            <w:r>
              <w:rPr>
                <w:color w:val="000000"/>
              </w:rPr>
              <w:tab/>
              <w:t>Certificado de Inscripción.</w:t>
            </w:r>
            <w:r>
              <w:rPr>
                <w:color w:val="000000"/>
              </w:rPr>
              <w:tab/>
            </w:r>
          </w:hyperlink>
          <w:r>
            <w:t>6</w:t>
          </w:r>
        </w:p>
        <w:p w14:paraId="00000027" w14:textId="77777777" w:rsidR="00881D86" w:rsidRDefault="0088588F">
          <w:pPr>
            <w:pBdr>
              <w:top w:val="nil"/>
              <w:left w:val="nil"/>
              <w:bottom w:val="nil"/>
              <w:right w:val="nil"/>
              <w:between w:val="nil"/>
            </w:pBdr>
            <w:tabs>
              <w:tab w:val="left" w:pos="1100"/>
              <w:tab w:val="right" w:pos="8828"/>
            </w:tabs>
            <w:spacing w:after="100"/>
            <w:ind w:left="440"/>
            <w:rPr>
              <w:color w:val="000000"/>
            </w:rPr>
          </w:pPr>
          <w:hyperlink w:anchor="_heading=h.41mghml">
            <w:r>
              <w:rPr>
                <w:color w:val="000000"/>
              </w:rPr>
              <w:t>5.8</w:t>
            </w:r>
            <w:r>
              <w:rPr>
                <w:color w:val="000000"/>
              </w:rPr>
              <w:tab/>
              <w:t>Alta de Expediente.</w:t>
            </w:r>
            <w:r>
              <w:rPr>
                <w:color w:val="000000"/>
              </w:rPr>
              <w:tab/>
            </w:r>
          </w:hyperlink>
          <w:r>
            <w:t>6</w:t>
          </w:r>
        </w:p>
        <w:p w14:paraId="00000028" w14:textId="77777777" w:rsidR="00881D86" w:rsidRDefault="0088588F">
          <w:pPr>
            <w:pBdr>
              <w:top w:val="nil"/>
              <w:left w:val="nil"/>
              <w:bottom w:val="nil"/>
              <w:right w:val="nil"/>
              <w:between w:val="nil"/>
            </w:pBdr>
            <w:tabs>
              <w:tab w:val="right" w:pos="8828"/>
            </w:tabs>
            <w:spacing w:after="100"/>
            <w:rPr>
              <w:color w:val="000000"/>
            </w:rPr>
          </w:pPr>
          <w:hyperlink w:anchor="_heading=h.2grqrue">
            <w:r>
              <w:rPr>
                <w:color w:val="000000"/>
              </w:rPr>
              <w:t>6 PROCESOS POSTERIORES A LA APERTURA DEL EXPEDIENTE</w:t>
            </w:r>
            <w:r>
              <w:rPr>
                <w:color w:val="000000"/>
              </w:rPr>
              <w:tab/>
            </w:r>
          </w:hyperlink>
          <w:r>
            <w:t>6</w:t>
          </w:r>
        </w:p>
        <w:p w14:paraId="00000029" w14:textId="77777777" w:rsidR="00881D86" w:rsidRDefault="0088588F">
          <w:pPr>
            <w:pBdr>
              <w:top w:val="nil"/>
              <w:left w:val="nil"/>
              <w:bottom w:val="nil"/>
              <w:right w:val="nil"/>
              <w:between w:val="nil"/>
            </w:pBdr>
            <w:tabs>
              <w:tab w:val="right" w:pos="8828"/>
            </w:tabs>
            <w:spacing w:after="100"/>
            <w:ind w:left="220"/>
            <w:rPr>
              <w:color w:val="000000"/>
            </w:rPr>
          </w:pPr>
          <w:hyperlink w:anchor="_heading=h.vx1227">
            <w:r>
              <w:rPr>
                <w:color w:val="000000"/>
              </w:rPr>
              <w:t>6.1 Expediente.</w:t>
            </w:r>
            <w:r>
              <w:rPr>
                <w:color w:val="000000"/>
              </w:rPr>
              <w:tab/>
            </w:r>
          </w:hyperlink>
          <w:r>
            <w:t>6</w:t>
          </w:r>
        </w:p>
        <w:p w14:paraId="0000002A" w14:textId="77777777" w:rsidR="00881D86" w:rsidRDefault="0088588F">
          <w:pPr>
            <w:pBdr>
              <w:top w:val="nil"/>
              <w:left w:val="nil"/>
              <w:bottom w:val="nil"/>
              <w:right w:val="nil"/>
              <w:between w:val="nil"/>
            </w:pBdr>
            <w:tabs>
              <w:tab w:val="right" w:pos="8828"/>
            </w:tabs>
            <w:spacing w:after="100"/>
            <w:ind w:left="220"/>
            <w:rPr>
              <w:color w:val="000000"/>
            </w:rPr>
          </w:pPr>
          <w:hyperlink w:anchor="_heading=h.3fwokq0">
            <w:r>
              <w:rPr>
                <w:color w:val="000000"/>
              </w:rPr>
              <w:t>6.2 Estudiantes Fuera de la Provincia.</w:t>
            </w:r>
            <w:r>
              <w:rPr>
                <w:color w:val="000000"/>
              </w:rPr>
              <w:tab/>
            </w:r>
          </w:hyperlink>
          <w:r>
            <w:t>7</w:t>
          </w:r>
        </w:p>
        <w:p w14:paraId="0000002B" w14:textId="77777777" w:rsidR="00881D86" w:rsidRDefault="0088588F">
          <w:pPr>
            <w:pBdr>
              <w:top w:val="nil"/>
              <w:left w:val="nil"/>
              <w:bottom w:val="nil"/>
              <w:right w:val="nil"/>
              <w:between w:val="nil"/>
            </w:pBdr>
            <w:tabs>
              <w:tab w:val="right" w:pos="8828"/>
            </w:tabs>
            <w:spacing w:after="100"/>
            <w:ind w:left="220"/>
            <w:rPr>
              <w:color w:val="000000"/>
            </w:rPr>
          </w:pPr>
          <w:hyperlink w:anchor="_heading=h.1v1yuxt">
            <w:r>
              <w:rPr>
                <w:color w:val="000000"/>
              </w:rPr>
              <w:t>6.3 Personas Solicitantes Fuera de la Provincia por Razones de Salud.</w:t>
            </w:r>
            <w:r>
              <w:rPr>
                <w:color w:val="000000"/>
              </w:rPr>
              <w:tab/>
            </w:r>
          </w:hyperlink>
          <w:r>
            <w:t>7</w:t>
          </w:r>
        </w:p>
        <w:p w14:paraId="0000002C" w14:textId="77777777" w:rsidR="00881D86" w:rsidRDefault="0088588F">
          <w:pPr>
            <w:pBdr>
              <w:top w:val="nil"/>
              <w:left w:val="nil"/>
              <w:bottom w:val="nil"/>
              <w:right w:val="nil"/>
              <w:between w:val="nil"/>
            </w:pBdr>
            <w:tabs>
              <w:tab w:val="left" w:pos="880"/>
              <w:tab w:val="right" w:pos="8828"/>
            </w:tabs>
            <w:spacing w:after="100"/>
            <w:ind w:left="220"/>
            <w:rPr>
              <w:color w:val="000000"/>
            </w:rPr>
          </w:pPr>
          <w:hyperlink w:anchor="_heading=h.4f1mdlm">
            <w:r>
              <w:rPr>
                <w:color w:val="000000"/>
              </w:rPr>
              <w:t>6.4</w:t>
            </w:r>
            <w:r>
              <w:rPr>
                <w:color w:val="000000"/>
              </w:rPr>
              <w:tab/>
              <w:t>Divorcio o Cese de Uniones Convivenciales. Desdoblamiento</w:t>
            </w:r>
            <w:r>
              <w:rPr>
                <w:color w:val="000000"/>
              </w:rPr>
              <w:t xml:space="preserve"> de Expedientes (cuando se produce el Divorcio o Cese de Unión Convivencial de los titulares).</w:t>
            </w:r>
            <w:r>
              <w:rPr>
                <w:color w:val="000000"/>
              </w:rPr>
              <w:tab/>
            </w:r>
          </w:hyperlink>
          <w:r>
            <w:t>7</w:t>
          </w:r>
        </w:p>
        <w:p w14:paraId="0000002D" w14:textId="77777777" w:rsidR="00881D86" w:rsidRDefault="0088588F">
          <w:pPr>
            <w:pBdr>
              <w:top w:val="nil"/>
              <w:left w:val="nil"/>
              <w:bottom w:val="nil"/>
              <w:right w:val="nil"/>
              <w:between w:val="nil"/>
            </w:pBdr>
            <w:tabs>
              <w:tab w:val="right" w:pos="8828"/>
            </w:tabs>
            <w:spacing w:after="100"/>
            <w:rPr>
              <w:color w:val="000000"/>
            </w:rPr>
          </w:pPr>
          <w:hyperlink w:anchor="_heading=h.2u6wntf">
            <w:r>
              <w:rPr>
                <w:color w:val="000000"/>
              </w:rPr>
              <w:t xml:space="preserve">7 </w:t>
            </w:r>
          </w:hyperlink>
          <w:r>
            <w:t>ACTUALIZACIÓN DEL EXPEDIENTE PARA PERSONAS ADJUDICATARIAS DE TIERRAS FISCALES POR LA MUNICIPALIDAD DE EL CHALTÉN</w:t>
          </w:r>
          <w:hyperlink w:anchor="_heading=h.2u6wntf">
            <w:r>
              <w:rPr>
                <w:color w:val="000000"/>
              </w:rPr>
              <w:tab/>
            </w:r>
          </w:hyperlink>
          <w:r>
            <w:t>7</w:t>
          </w:r>
        </w:p>
        <w:p w14:paraId="0000002E" w14:textId="77777777" w:rsidR="00881D86" w:rsidRDefault="0088588F">
          <w:pPr>
            <w:pBdr>
              <w:top w:val="nil"/>
              <w:left w:val="nil"/>
              <w:bottom w:val="nil"/>
              <w:right w:val="nil"/>
              <w:between w:val="nil"/>
            </w:pBdr>
            <w:tabs>
              <w:tab w:val="right" w:pos="8828"/>
            </w:tabs>
            <w:spacing w:after="100"/>
            <w:ind w:left="220"/>
            <w:rPr>
              <w:color w:val="000000"/>
            </w:rPr>
          </w:pPr>
          <w:hyperlink w:anchor="_heading=h.19c6y18">
            <w:r>
              <w:rPr>
                <w:color w:val="000000"/>
              </w:rPr>
              <w:t>7.1 Actualización del expediente.</w:t>
            </w:r>
            <w:r>
              <w:rPr>
                <w:color w:val="000000"/>
              </w:rPr>
              <w:tab/>
            </w:r>
          </w:hyperlink>
          <w:r>
            <w:t>7</w:t>
          </w:r>
        </w:p>
        <w:p w14:paraId="0000002F" w14:textId="77777777" w:rsidR="00881D86" w:rsidRDefault="0088588F">
          <w:pPr>
            <w:pBdr>
              <w:top w:val="nil"/>
              <w:left w:val="nil"/>
              <w:bottom w:val="nil"/>
              <w:right w:val="nil"/>
              <w:between w:val="nil"/>
            </w:pBdr>
            <w:tabs>
              <w:tab w:val="right" w:pos="8828"/>
            </w:tabs>
            <w:spacing w:after="100"/>
            <w:rPr>
              <w:color w:val="000000"/>
            </w:rPr>
          </w:pPr>
          <w:hyperlink w:anchor="_heading=h.nmf14n">
            <w:r>
              <w:rPr>
                <w:color w:val="000000"/>
              </w:rPr>
              <w:t>8 INFORME ANUAL DE LA DEMANDA Y DISPONIBILIDAD DE TIERRA FISCAL</w:t>
            </w:r>
            <w:r>
              <w:rPr>
                <w:color w:val="000000"/>
              </w:rPr>
              <w:tab/>
            </w:r>
          </w:hyperlink>
          <w:r>
            <w:t>7</w:t>
          </w:r>
        </w:p>
        <w:p w14:paraId="00000030" w14:textId="77777777" w:rsidR="00881D86" w:rsidRDefault="0088588F">
          <w:pPr>
            <w:pBdr>
              <w:top w:val="nil"/>
              <w:left w:val="nil"/>
              <w:bottom w:val="nil"/>
              <w:right w:val="nil"/>
              <w:between w:val="nil"/>
            </w:pBdr>
            <w:tabs>
              <w:tab w:val="right" w:pos="8828"/>
            </w:tabs>
            <w:spacing w:after="100"/>
            <w:rPr>
              <w:color w:val="000000"/>
            </w:rPr>
          </w:pPr>
          <w:hyperlink w:anchor="_heading=h.37m2jsg">
            <w:r>
              <w:rPr>
                <w:color w:val="000000"/>
              </w:rPr>
              <w:t xml:space="preserve">9 </w:t>
            </w:r>
          </w:hyperlink>
          <w:hyperlink w:anchor="_heading=h.3l18frh">
            <w:r>
              <w:rPr>
                <w:color w:val="000000"/>
              </w:rPr>
              <w:t>CAUSALES Y PROCEDIMIENTOS PARA BAJA DEL EXPEDIENTE</w:t>
            </w:r>
            <w:r>
              <w:rPr>
                <w:color w:val="000000"/>
              </w:rPr>
              <w:tab/>
            </w:r>
          </w:hyperlink>
          <w:r>
            <w:t>8</w:t>
          </w:r>
        </w:p>
        <w:p w14:paraId="00000031" w14:textId="77777777" w:rsidR="00881D86" w:rsidRDefault="0088588F">
          <w:pPr>
            <w:pBdr>
              <w:top w:val="nil"/>
              <w:left w:val="nil"/>
              <w:bottom w:val="nil"/>
              <w:right w:val="nil"/>
              <w:between w:val="nil"/>
            </w:pBdr>
            <w:tabs>
              <w:tab w:val="right" w:pos="8828"/>
            </w:tabs>
            <w:spacing w:after="100"/>
            <w:ind w:left="220"/>
            <w:rPr>
              <w:color w:val="000000"/>
            </w:rPr>
          </w:pPr>
          <w:r>
            <w:rPr>
              <w:color w:val="000000"/>
            </w:rPr>
            <w:t>9</w:t>
          </w:r>
          <w:hyperlink w:anchor="_heading=h.206ipza">
            <w:r>
              <w:rPr>
                <w:color w:val="000000"/>
              </w:rPr>
              <w:t>.1 Causales de Baja.</w:t>
            </w:r>
            <w:r>
              <w:rPr>
                <w:color w:val="000000"/>
              </w:rPr>
              <w:tab/>
            </w:r>
          </w:hyperlink>
          <w:r>
            <w:t>8</w:t>
          </w:r>
        </w:p>
        <w:p w14:paraId="00000032" w14:textId="77777777" w:rsidR="00881D86" w:rsidRDefault="0088588F">
          <w:pPr>
            <w:pBdr>
              <w:top w:val="nil"/>
              <w:left w:val="nil"/>
              <w:bottom w:val="nil"/>
              <w:right w:val="nil"/>
              <w:between w:val="nil"/>
            </w:pBdr>
            <w:tabs>
              <w:tab w:val="right" w:pos="8828"/>
            </w:tabs>
            <w:spacing w:after="100"/>
            <w:ind w:left="220"/>
            <w:rPr>
              <w:color w:val="000000"/>
            </w:rPr>
          </w:pPr>
          <w:r>
            <w:rPr>
              <w:color w:val="000000"/>
            </w:rPr>
            <w:t>9</w:t>
          </w:r>
          <w:hyperlink w:anchor="_heading=h.4k668n3">
            <w:r>
              <w:rPr>
                <w:color w:val="000000"/>
              </w:rPr>
              <w:t>.2 Procedimiento.</w:t>
            </w:r>
            <w:r>
              <w:rPr>
                <w:color w:val="000000"/>
              </w:rPr>
              <w:tab/>
            </w:r>
          </w:hyperlink>
          <w:r>
            <w:t>8</w:t>
          </w:r>
        </w:p>
        <w:p w14:paraId="00000033" w14:textId="77777777" w:rsidR="00881D86" w:rsidRDefault="0088588F">
          <w:pPr>
            <w:pBdr>
              <w:top w:val="nil"/>
              <w:left w:val="nil"/>
              <w:bottom w:val="nil"/>
              <w:right w:val="nil"/>
              <w:between w:val="nil"/>
            </w:pBdr>
            <w:tabs>
              <w:tab w:val="right" w:pos="8828"/>
            </w:tabs>
            <w:spacing w:after="100"/>
            <w:ind w:left="220"/>
            <w:rPr>
              <w:color w:val="000000"/>
            </w:rPr>
          </w:pPr>
          <w:r>
            <w:rPr>
              <w:color w:val="000000"/>
            </w:rPr>
            <w:t>9</w:t>
          </w:r>
          <w:hyperlink w:anchor="_heading=h.2zbgiuw">
            <w:r>
              <w:rPr>
                <w:color w:val="000000"/>
              </w:rPr>
              <w:t>.3 Tiempo de Resguardo.</w:t>
            </w:r>
            <w:r>
              <w:rPr>
                <w:color w:val="000000"/>
              </w:rPr>
              <w:tab/>
            </w:r>
          </w:hyperlink>
          <w:r>
            <w:t>8</w:t>
          </w:r>
        </w:p>
        <w:p w14:paraId="00000034" w14:textId="77777777" w:rsidR="00881D86" w:rsidRDefault="0088588F">
          <w:pPr>
            <w:pBdr>
              <w:top w:val="nil"/>
              <w:left w:val="nil"/>
              <w:bottom w:val="nil"/>
              <w:right w:val="nil"/>
              <w:between w:val="nil"/>
            </w:pBdr>
            <w:tabs>
              <w:tab w:val="right" w:pos="8828"/>
            </w:tabs>
            <w:spacing w:after="100"/>
            <w:rPr>
              <w:color w:val="000000"/>
            </w:rPr>
          </w:pPr>
          <w:hyperlink w:anchor="_heading=h.1egqt2p">
            <w:r>
              <w:rPr>
                <w:color w:val="000000"/>
              </w:rPr>
              <w:t>1</w:t>
            </w:r>
          </w:hyperlink>
          <w:hyperlink w:anchor="_heading=h.1egqt2p">
            <w:r>
              <w:t>0</w:t>
            </w:r>
          </w:hyperlink>
          <w:hyperlink w:anchor="_heading=h.1egqt2p">
            <w:r>
              <w:rPr>
                <w:color w:val="000000"/>
              </w:rPr>
              <w:t xml:space="preserve"> TRANSFERENCIA DE EXPEDIENTES</w:t>
            </w:r>
            <w:r>
              <w:rPr>
                <w:color w:val="000000"/>
              </w:rPr>
              <w:tab/>
            </w:r>
          </w:hyperlink>
          <w:r>
            <w:t>8</w:t>
          </w:r>
        </w:p>
        <w:p w14:paraId="00000035" w14:textId="77777777" w:rsidR="00881D86" w:rsidRDefault="0088588F">
          <w:pPr>
            <w:pBdr>
              <w:top w:val="nil"/>
              <w:left w:val="nil"/>
              <w:bottom w:val="nil"/>
              <w:right w:val="nil"/>
              <w:between w:val="nil"/>
            </w:pBdr>
            <w:tabs>
              <w:tab w:val="right" w:pos="8828"/>
            </w:tabs>
            <w:spacing w:after="100"/>
            <w:rPr>
              <w:color w:val="000000"/>
            </w:rPr>
          </w:pPr>
          <w:hyperlink w:anchor="_heading=h.3ygebqi">
            <w:r>
              <w:rPr>
                <w:color w:val="000000"/>
              </w:rPr>
              <w:t>1</w:t>
            </w:r>
          </w:hyperlink>
          <w:hyperlink w:anchor="_heading=h.3ygebqi">
            <w:r>
              <w:t>1</w:t>
            </w:r>
          </w:hyperlink>
          <w:hyperlink w:anchor="_heading=h.3ygebqi">
            <w:r>
              <w:rPr>
                <w:color w:val="000000"/>
              </w:rPr>
              <w:t xml:space="preserve"> </w:t>
            </w:r>
          </w:hyperlink>
          <w:hyperlink w:anchor="_heading=h.3ygebqi">
            <w:r>
              <w:t>SITUACIONES ESPECIALES</w:t>
            </w:r>
          </w:hyperlink>
          <w:hyperlink w:anchor="_heading=h.3ygebqi">
            <w:r>
              <w:rPr>
                <w:color w:val="000000"/>
              </w:rPr>
              <w:tab/>
            </w:r>
          </w:hyperlink>
          <w:r>
            <w:t>8</w:t>
          </w:r>
        </w:p>
        <w:p w14:paraId="00000036" w14:textId="77777777" w:rsidR="00881D86" w:rsidRDefault="0088588F">
          <w:pPr>
            <w:pBdr>
              <w:top w:val="nil"/>
              <w:left w:val="nil"/>
              <w:bottom w:val="nil"/>
              <w:right w:val="nil"/>
              <w:between w:val="nil"/>
            </w:pBdr>
            <w:tabs>
              <w:tab w:val="left" w:pos="660"/>
              <w:tab w:val="right" w:pos="8828"/>
            </w:tabs>
            <w:spacing w:after="100"/>
            <w:rPr>
              <w:color w:val="000000"/>
            </w:rPr>
          </w:pPr>
          <w:hyperlink w:anchor="_heading=h.25b2l0r">
            <w:r>
              <w:rPr>
                <w:color w:val="000000"/>
              </w:rPr>
              <w:t>1</w:t>
            </w:r>
          </w:hyperlink>
          <w:hyperlink w:anchor="_heading=h.25b2l0r">
            <w:r>
              <w:t>2</w:t>
            </w:r>
          </w:hyperlink>
          <w:hyperlink w:anchor="_heading=h.25b2l0r">
            <w:r>
              <w:rPr>
                <w:color w:val="000000"/>
              </w:rPr>
              <w:tab/>
              <w:t>PROCESO DE EVALUACIÓN PARA LA ADJUDICACIÓN DE TIERRAS FISCALES</w:t>
            </w:r>
            <w:r>
              <w:rPr>
                <w:color w:val="000000"/>
              </w:rPr>
              <w:tab/>
            </w:r>
          </w:hyperlink>
          <w:r>
            <w:t>9</w:t>
          </w:r>
        </w:p>
        <w:p w14:paraId="00000037" w14:textId="77777777" w:rsidR="00881D86" w:rsidRDefault="0088588F">
          <w:pPr>
            <w:pBdr>
              <w:top w:val="nil"/>
              <w:left w:val="nil"/>
              <w:bottom w:val="nil"/>
              <w:right w:val="nil"/>
              <w:between w:val="nil"/>
            </w:pBdr>
            <w:tabs>
              <w:tab w:val="right" w:pos="8828"/>
            </w:tabs>
            <w:spacing w:after="100"/>
            <w:ind w:left="440"/>
            <w:rPr>
              <w:color w:val="000000"/>
            </w:rPr>
          </w:pPr>
          <w:hyperlink w:anchor="_heading=h.kgcv8k">
            <w:r>
              <w:rPr>
                <w:color w:val="000000"/>
              </w:rPr>
              <w:t>1</w:t>
            </w:r>
          </w:hyperlink>
          <w:hyperlink w:anchor="_heading=h.kgcv8k">
            <w:r>
              <w:t>2</w:t>
            </w:r>
          </w:hyperlink>
          <w:hyperlink w:anchor="_heading=h.kgcv8k">
            <w:r>
              <w:rPr>
                <w:color w:val="000000"/>
              </w:rPr>
              <w:t>.1</w:t>
            </w:r>
          </w:hyperlink>
          <w:hyperlink w:anchor="_heading=h.kgcv8k">
            <w:r>
              <w:t xml:space="preserve">      </w:t>
            </w:r>
          </w:hyperlink>
          <w:hyperlink w:anchor="_heading=h.kgcv8k">
            <w:r>
              <w:rPr>
                <w:color w:val="000000"/>
              </w:rPr>
              <w:t>Lineamientos Generales.</w:t>
            </w:r>
            <w:r>
              <w:rPr>
                <w:color w:val="000000"/>
              </w:rPr>
              <w:tab/>
            </w:r>
          </w:hyperlink>
          <w:r>
            <w:t>9</w:t>
          </w:r>
        </w:p>
        <w:p w14:paraId="00000038" w14:textId="77777777" w:rsidR="00881D86" w:rsidRDefault="0088588F">
          <w:pPr>
            <w:pBdr>
              <w:top w:val="nil"/>
              <w:left w:val="nil"/>
              <w:bottom w:val="nil"/>
              <w:right w:val="nil"/>
              <w:between w:val="nil"/>
            </w:pBdr>
            <w:tabs>
              <w:tab w:val="left" w:pos="1100"/>
              <w:tab w:val="right" w:pos="8828"/>
            </w:tabs>
            <w:spacing w:after="100"/>
            <w:ind w:left="440"/>
            <w:rPr>
              <w:color w:val="000000"/>
            </w:rPr>
          </w:pPr>
          <w:hyperlink w:anchor="_heading=h.34g0dwd">
            <w:r>
              <w:rPr>
                <w:color w:val="000000"/>
              </w:rPr>
              <w:t>1</w:t>
            </w:r>
          </w:hyperlink>
          <w:hyperlink w:anchor="_heading=h.34g0dwd">
            <w:r>
              <w:t>2</w:t>
            </w:r>
          </w:hyperlink>
          <w:hyperlink w:anchor="_heading=h.34g0dwd">
            <w:r>
              <w:rPr>
                <w:color w:val="000000"/>
              </w:rPr>
              <w:t>.2</w:t>
            </w:r>
            <w:r>
              <w:rPr>
                <w:color w:val="000000"/>
              </w:rPr>
              <w:tab/>
              <w:t>ETAPA I: Citaciones y actualización de Legajo.</w:t>
            </w:r>
            <w:r>
              <w:rPr>
                <w:color w:val="000000"/>
              </w:rPr>
              <w:tab/>
            </w:r>
          </w:hyperlink>
          <w:r>
            <w:t>9</w:t>
          </w:r>
        </w:p>
        <w:p w14:paraId="00000039" w14:textId="77777777" w:rsidR="00881D86" w:rsidRDefault="0088588F">
          <w:pPr>
            <w:pBdr>
              <w:top w:val="nil"/>
              <w:left w:val="nil"/>
              <w:bottom w:val="nil"/>
              <w:right w:val="nil"/>
              <w:between w:val="nil"/>
            </w:pBdr>
            <w:tabs>
              <w:tab w:val="left" w:pos="1100"/>
              <w:tab w:val="right" w:pos="8828"/>
            </w:tabs>
            <w:spacing w:after="100"/>
            <w:ind w:left="440"/>
            <w:rPr>
              <w:color w:val="000000"/>
            </w:rPr>
          </w:pPr>
          <w:hyperlink w:anchor="_heading=h.1jlao46">
            <w:r>
              <w:rPr>
                <w:color w:val="000000"/>
              </w:rPr>
              <w:t>1</w:t>
            </w:r>
          </w:hyperlink>
          <w:hyperlink w:anchor="_heading=h.1jlao46">
            <w:r>
              <w:t>2</w:t>
            </w:r>
          </w:hyperlink>
          <w:hyperlink w:anchor="_heading=h.1jlao46">
            <w:r>
              <w:rPr>
                <w:color w:val="000000"/>
              </w:rPr>
              <w:t>.3</w:t>
            </w:r>
            <w:r>
              <w:rPr>
                <w:color w:val="000000"/>
              </w:rPr>
              <w:tab/>
              <w:t xml:space="preserve">ETAPA II: </w:t>
            </w:r>
          </w:hyperlink>
          <w:r>
            <w:fldChar w:fldCharType="begin"/>
          </w:r>
          <w:r>
            <w:instrText xml:space="preserve"> PAG</w:instrText>
          </w:r>
          <w:r>
            <w:instrText xml:space="preserve">EREF _heading=h.1jlao46 \h </w:instrText>
          </w:r>
          <w:r>
            <w:fldChar w:fldCharType="separate"/>
          </w:r>
          <w:r>
            <w:t>Notificación al Solicitante</w:t>
          </w:r>
          <w:r>
            <w:rPr>
              <w:color w:val="000000"/>
            </w:rPr>
            <w:t>.</w:t>
          </w:r>
          <w:r>
            <w:rPr>
              <w:color w:val="000000"/>
            </w:rPr>
            <w:tab/>
          </w:r>
          <w:r>
            <w:fldChar w:fldCharType="end"/>
          </w:r>
          <w:r>
            <w:t>9</w:t>
          </w:r>
        </w:p>
        <w:p w14:paraId="0000003A" w14:textId="77777777" w:rsidR="00881D86" w:rsidRDefault="0088588F">
          <w:pPr>
            <w:pBdr>
              <w:top w:val="nil"/>
              <w:left w:val="nil"/>
              <w:bottom w:val="nil"/>
              <w:right w:val="nil"/>
              <w:between w:val="nil"/>
            </w:pBdr>
            <w:tabs>
              <w:tab w:val="left" w:pos="1100"/>
              <w:tab w:val="right" w:pos="8828"/>
            </w:tabs>
            <w:spacing w:after="100"/>
            <w:ind w:left="440"/>
            <w:rPr>
              <w:color w:val="000000"/>
            </w:rPr>
          </w:pPr>
          <w:hyperlink w:anchor="_heading=h.43ky6rz">
            <w:r>
              <w:rPr>
                <w:color w:val="000000"/>
              </w:rPr>
              <w:t>1</w:t>
            </w:r>
          </w:hyperlink>
          <w:hyperlink w:anchor="_heading=h.43ky6rz">
            <w:r>
              <w:t>2</w:t>
            </w:r>
          </w:hyperlink>
          <w:hyperlink w:anchor="_heading=h.43ky6rz">
            <w:r>
              <w:rPr>
                <w:color w:val="000000"/>
              </w:rPr>
              <w:t>.4</w:t>
            </w:r>
            <w:r>
              <w:rPr>
                <w:color w:val="000000"/>
              </w:rPr>
              <w:tab/>
              <w:t>ETAPA III: Análisis y Evaluación.</w:t>
            </w:r>
            <w:r>
              <w:rPr>
                <w:color w:val="000000"/>
              </w:rPr>
              <w:tab/>
            </w:r>
          </w:hyperlink>
          <w:r>
            <w:t>9</w:t>
          </w:r>
        </w:p>
        <w:p w14:paraId="0000003B" w14:textId="77777777" w:rsidR="00881D86" w:rsidRDefault="0088588F">
          <w:pPr>
            <w:pBdr>
              <w:top w:val="nil"/>
              <w:left w:val="nil"/>
              <w:bottom w:val="nil"/>
              <w:right w:val="nil"/>
              <w:between w:val="nil"/>
            </w:pBdr>
            <w:tabs>
              <w:tab w:val="left" w:pos="1100"/>
              <w:tab w:val="right" w:pos="8828"/>
            </w:tabs>
            <w:spacing w:after="100"/>
            <w:ind w:left="440"/>
            <w:rPr>
              <w:color w:val="000000"/>
            </w:rPr>
          </w:pPr>
          <w:hyperlink w:anchor="_heading=h.2iq8gzs">
            <w:r>
              <w:rPr>
                <w:color w:val="000000"/>
              </w:rPr>
              <w:t>1</w:t>
            </w:r>
          </w:hyperlink>
          <w:hyperlink w:anchor="_heading=h.2iq8gzs">
            <w:r>
              <w:t>2</w:t>
            </w:r>
          </w:hyperlink>
          <w:hyperlink w:anchor="_heading=h.2iq8gzs">
            <w:r>
              <w:rPr>
                <w:color w:val="000000"/>
              </w:rPr>
              <w:t>.5</w:t>
            </w:r>
            <w:r>
              <w:rPr>
                <w:color w:val="000000"/>
              </w:rPr>
              <w:tab/>
              <w:t>Disolución de Matrimonio o Cese de Uniones Convivenciales en Etapa de Evaluación.</w:t>
            </w:r>
            <w:r>
              <w:rPr>
                <w:color w:val="000000"/>
              </w:rPr>
              <w:tab/>
            </w:r>
          </w:hyperlink>
          <w:r>
            <w:t>9</w:t>
          </w:r>
        </w:p>
        <w:p w14:paraId="0000003C" w14:textId="77777777" w:rsidR="00881D86" w:rsidRDefault="0088588F">
          <w:pPr>
            <w:pBdr>
              <w:top w:val="nil"/>
              <w:left w:val="nil"/>
              <w:bottom w:val="nil"/>
              <w:right w:val="nil"/>
              <w:between w:val="nil"/>
            </w:pBdr>
            <w:tabs>
              <w:tab w:val="left" w:pos="1100"/>
              <w:tab w:val="right" w:pos="8828"/>
            </w:tabs>
            <w:spacing w:after="100"/>
            <w:ind w:left="440"/>
          </w:pPr>
          <w:r>
            <w:t xml:space="preserve">12.6 </w:t>
          </w:r>
          <w:r>
            <w:t xml:space="preserve">    </w:t>
          </w:r>
          <w:hyperlink w:anchor="_heading=h.2iq8gzs">
            <w:r>
              <w:t xml:space="preserve">ETAPA IV: </w:t>
            </w:r>
          </w:hyperlink>
          <w:r>
            <w:t>Impugnación Interna.</w:t>
          </w:r>
          <w:r>
            <w:tab/>
            <w:t>9</w:t>
          </w:r>
        </w:p>
        <w:p w14:paraId="0000003D" w14:textId="77777777" w:rsidR="00881D86" w:rsidRDefault="0088588F">
          <w:pPr>
            <w:pBdr>
              <w:top w:val="nil"/>
              <w:left w:val="nil"/>
              <w:bottom w:val="nil"/>
              <w:right w:val="nil"/>
              <w:between w:val="nil"/>
            </w:pBdr>
            <w:tabs>
              <w:tab w:val="left" w:pos="1100"/>
              <w:tab w:val="right" w:pos="8828"/>
            </w:tabs>
            <w:spacing w:after="100"/>
            <w:ind w:left="440"/>
          </w:pPr>
          <w:r>
            <w:t xml:space="preserve">12.7     </w:t>
          </w:r>
          <w:hyperlink w:anchor="_heading=h.2iq8gzs">
            <w:r>
              <w:t xml:space="preserve">ETAPA V: </w:t>
            </w:r>
          </w:hyperlink>
          <w:r>
            <w:t>Banco de Personas Solicitantes.</w:t>
          </w:r>
          <w:r>
            <w:tab/>
            <w:t>10</w:t>
          </w:r>
        </w:p>
        <w:p w14:paraId="0000003E" w14:textId="77777777" w:rsidR="00881D86" w:rsidRDefault="0088588F">
          <w:pPr>
            <w:pBdr>
              <w:top w:val="nil"/>
              <w:left w:val="nil"/>
              <w:bottom w:val="nil"/>
              <w:right w:val="nil"/>
              <w:between w:val="nil"/>
            </w:pBdr>
            <w:tabs>
              <w:tab w:val="left" w:pos="1100"/>
              <w:tab w:val="right" w:pos="8828"/>
            </w:tabs>
            <w:spacing w:after="100"/>
            <w:ind w:left="440"/>
          </w:pPr>
          <w:r>
            <w:t>12.8     ETAPA VI: Validación de Antigüedad de los Solicitantes.</w:t>
          </w:r>
          <w:r>
            <w:tab/>
            <w:t>10</w:t>
          </w:r>
        </w:p>
        <w:p w14:paraId="0000003F" w14:textId="77777777" w:rsidR="00881D86" w:rsidRDefault="0088588F">
          <w:pPr>
            <w:pBdr>
              <w:top w:val="nil"/>
              <w:left w:val="nil"/>
              <w:bottom w:val="nil"/>
              <w:right w:val="nil"/>
              <w:between w:val="nil"/>
            </w:pBdr>
            <w:tabs>
              <w:tab w:val="left" w:pos="1100"/>
              <w:tab w:val="right" w:pos="8828"/>
            </w:tabs>
            <w:spacing w:after="100"/>
            <w:ind w:left="440"/>
          </w:pPr>
          <w:r>
            <w:t xml:space="preserve">12.9     </w:t>
          </w:r>
          <w:hyperlink w:anchor="_heading=h.2iq8gzs">
            <w:r>
              <w:t xml:space="preserve">ETAPA IV: </w:t>
            </w:r>
          </w:hyperlink>
          <w:r>
            <w:t>Publicación de Personas Solicitantes Aprobadas y Listado Definitivo.</w:t>
          </w:r>
          <w:r>
            <w:tab/>
            <w:t>10</w:t>
          </w:r>
        </w:p>
        <w:p w14:paraId="00000040" w14:textId="77777777" w:rsidR="00881D86" w:rsidRDefault="0088588F">
          <w:pPr>
            <w:pBdr>
              <w:top w:val="nil"/>
              <w:left w:val="nil"/>
              <w:bottom w:val="nil"/>
              <w:right w:val="nil"/>
              <w:between w:val="nil"/>
            </w:pBdr>
            <w:tabs>
              <w:tab w:val="right" w:pos="8828"/>
            </w:tabs>
            <w:spacing w:after="100"/>
          </w:pPr>
          <w:hyperlink w:anchor="_heading=h.1baon6m">
            <w:r>
              <w:rPr>
                <w:color w:val="000000"/>
              </w:rPr>
              <w:t>1</w:t>
            </w:r>
          </w:hyperlink>
          <w:hyperlink w:anchor="_heading=h.1baon6m">
            <w:r>
              <w:t>3</w:t>
            </w:r>
          </w:hyperlink>
          <w:hyperlink w:anchor="_heading=h.1baon6m">
            <w:r>
              <w:rPr>
                <w:color w:val="000000"/>
              </w:rPr>
              <w:t xml:space="preserve"> PROCESO</w:t>
            </w:r>
          </w:hyperlink>
          <w:hyperlink w:anchor="_heading=h.1baon6m">
            <w:r>
              <w:t>S</w:t>
            </w:r>
          </w:hyperlink>
          <w:hyperlink w:anchor="_heading=h.1baon6m">
            <w:r>
              <w:rPr>
                <w:color w:val="000000"/>
              </w:rPr>
              <w:t xml:space="preserve"> DE IMPUGNACIÓN</w:t>
            </w:r>
            <w:r>
              <w:rPr>
                <w:color w:val="000000"/>
              </w:rPr>
              <w:tab/>
            </w:r>
          </w:hyperlink>
          <w:r>
            <w:t>10</w:t>
          </w:r>
        </w:p>
        <w:p w14:paraId="00000041" w14:textId="77777777" w:rsidR="00881D86" w:rsidRDefault="0088588F">
          <w:pPr>
            <w:pBdr>
              <w:top w:val="nil"/>
              <w:left w:val="nil"/>
              <w:bottom w:val="nil"/>
              <w:right w:val="nil"/>
              <w:between w:val="nil"/>
            </w:pBdr>
            <w:tabs>
              <w:tab w:val="right" w:pos="8828"/>
            </w:tabs>
            <w:spacing w:after="100"/>
            <w:ind w:left="220"/>
            <w:rPr>
              <w:color w:val="000000"/>
            </w:rPr>
          </w:pPr>
          <w:r>
            <w:t xml:space="preserve">     </w:t>
          </w:r>
          <w:hyperlink w:anchor="_heading=h.3vac5uf">
            <w:r>
              <w:rPr>
                <w:color w:val="000000"/>
              </w:rPr>
              <w:t>1</w:t>
            </w:r>
          </w:hyperlink>
          <w:hyperlink w:anchor="_heading=h.3vac5uf">
            <w:r>
              <w:t>3.</w:t>
            </w:r>
          </w:hyperlink>
          <w:hyperlink w:anchor="_heading=h.3vac5uf">
            <w:r>
              <w:rPr>
                <w:color w:val="000000"/>
              </w:rPr>
              <w:t>1     Impugnación Interna.</w:t>
            </w:r>
            <w:r>
              <w:rPr>
                <w:color w:val="000000"/>
              </w:rPr>
              <w:tab/>
            </w:r>
          </w:hyperlink>
          <w:r>
            <w:t>10</w:t>
          </w:r>
        </w:p>
        <w:p w14:paraId="00000042" w14:textId="77777777" w:rsidR="00881D86" w:rsidRDefault="0088588F">
          <w:pPr>
            <w:pBdr>
              <w:top w:val="nil"/>
              <w:left w:val="nil"/>
              <w:bottom w:val="nil"/>
              <w:right w:val="nil"/>
              <w:between w:val="nil"/>
            </w:pBdr>
            <w:tabs>
              <w:tab w:val="right" w:pos="8828"/>
            </w:tabs>
            <w:spacing w:after="100"/>
            <w:ind w:left="220"/>
            <w:rPr>
              <w:color w:val="000000"/>
            </w:rPr>
          </w:pPr>
          <w:r>
            <w:rPr>
              <w:color w:val="000000"/>
            </w:rPr>
            <w:t xml:space="preserve">     </w:t>
          </w:r>
          <w:hyperlink w:anchor="_heading=h.2afmg28">
            <w:r>
              <w:rPr>
                <w:color w:val="000000"/>
              </w:rPr>
              <w:t>1</w:t>
            </w:r>
          </w:hyperlink>
          <w:hyperlink w:anchor="_heading=h.2afmg28">
            <w:r>
              <w:t>3</w:t>
            </w:r>
          </w:hyperlink>
          <w:hyperlink w:anchor="_heading=h.2afmg28">
            <w:r>
              <w:rPr>
                <w:color w:val="000000"/>
              </w:rPr>
              <w:t>.2     Organismo de Contralor Social.</w:t>
            </w:r>
            <w:r>
              <w:rPr>
                <w:color w:val="000000"/>
              </w:rPr>
              <w:tab/>
              <w:t>1</w:t>
            </w:r>
          </w:hyperlink>
          <w:r>
            <w:t>0</w:t>
          </w:r>
        </w:p>
        <w:p w14:paraId="00000043" w14:textId="77777777" w:rsidR="00881D86" w:rsidRDefault="0088588F">
          <w:pPr>
            <w:pBdr>
              <w:top w:val="nil"/>
              <w:left w:val="nil"/>
              <w:bottom w:val="nil"/>
              <w:right w:val="nil"/>
              <w:between w:val="nil"/>
            </w:pBdr>
            <w:tabs>
              <w:tab w:val="right" w:pos="8828"/>
            </w:tabs>
            <w:spacing w:after="100"/>
            <w:ind w:left="220"/>
            <w:rPr>
              <w:color w:val="000000"/>
            </w:rPr>
          </w:pPr>
          <w:r>
            <w:rPr>
              <w:color w:val="000000"/>
            </w:rPr>
            <w:t xml:space="preserve">     </w:t>
          </w:r>
          <w:hyperlink w:anchor="_heading=h.pkwqa1">
            <w:r>
              <w:rPr>
                <w:color w:val="000000"/>
              </w:rPr>
              <w:t>1</w:t>
            </w:r>
          </w:hyperlink>
          <w:hyperlink w:anchor="_heading=h.pkwqa1">
            <w:r>
              <w:t>3</w:t>
            </w:r>
          </w:hyperlink>
          <w:hyperlink w:anchor="_heading=h.pkwqa1">
            <w:r>
              <w:rPr>
                <w:color w:val="000000"/>
              </w:rPr>
              <w:t>.3     Impugnación Pública.</w:t>
            </w:r>
            <w:r>
              <w:rPr>
                <w:color w:val="000000"/>
              </w:rPr>
              <w:tab/>
              <w:t>1</w:t>
            </w:r>
          </w:hyperlink>
          <w:r>
            <w:t>0</w:t>
          </w:r>
        </w:p>
        <w:p w14:paraId="00000044" w14:textId="77777777" w:rsidR="00881D86" w:rsidRDefault="0088588F">
          <w:pPr>
            <w:pBdr>
              <w:top w:val="nil"/>
              <w:left w:val="nil"/>
              <w:bottom w:val="nil"/>
              <w:right w:val="nil"/>
              <w:between w:val="nil"/>
            </w:pBdr>
            <w:tabs>
              <w:tab w:val="right" w:pos="8828"/>
            </w:tabs>
            <w:spacing w:after="100"/>
            <w:rPr>
              <w:color w:val="000000"/>
            </w:rPr>
          </w:pPr>
          <w:hyperlink w:anchor="_heading=h.39kk8xu">
            <w:r>
              <w:rPr>
                <w:color w:val="000000"/>
              </w:rPr>
              <w:t>1</w:t>
            </w:r>
          </w:hyperlink>
          <w:hyperlink w:anchor="_heading=h.39kk8xu">
            <w:r>
              <w:t>4</w:t>
            </w:r>
          </w:hyperlink>
          <w:hyperlink w:anchor="_heading=h.39kk8xu">
            <w:r>
              <w:rPr>
                <w:color w:val="000000"/>
              </w:rPr>
              <w:t xml:space="preserve"> PROCESO DE ADJUDICACIÓN.</w:t>
            </w:r>
            <w:r>
              <w:rPr>
                <w:color w:val="000000"/>
              </w:rPr>
              <w:tab/>
              <w:t>1</w:t>
            </w:r>
          </w:hyperlink>
          <w:r>
            <w:t>1</w:t>
          </w:r>
        </w:p>
        <w:p w14:paraId="00000045" w14:textId="77777777" w:rsidR="00881D86" w:rsidRDefault="0088588F">
          <w:pPr>
            <w:pBdr>
              <w:top w:val="nil"/>
              <w:left w:val="nil"/>
              <w:bottom w:val="nil"/>
              <w:right w:val="nil"/>
              <w:between w:val="nil"/>
            </w:pBdr>
            <w:tabs>
              <w:tab w:val="right" w:pos="8828"/>
            </w:tabs>
            <w:spacing w:after="100"/>
            <w:ind w:left="220"/>
            <w:rPr>
              <w:color w:val="000000"/>
            </w:rPr>
          </w:pPr>
          <w:r>
            <w:rPr>
              <w:color w:val="000000"/>
            </w:rPr>
            <w:t xml:space="preserve">     </w:t>
          </w:r>
          <w:hyperlink w:anchor="_heading=h.1opuj5n">
            <w:r>
              <w:rPr>
                <w:color w:val="000000"/>
              </w:rPr>
              <w:t>1</w:t>
            </w:r>
          </w:hyperlink>
          <w:hyperlink w:anchor="_heading=h.1opuj5n">
            <w:r>
              <w:t>4</w:t>
            </w:r>
          </w:hyperlink>
          <w:hyperlink w:anchor="_heading=h.1opuj5n">
            <w:r>
              <w:rPr>
                <w:color w:val="000000"/>
              </w:rPr>
              <w:t>.1     Expedientes.</w:t>
            </w:r>
            <w:r>
              <w:rPr>
                <w:color w:val="000000"/>
              </w:rPr>
              <w:tab/>
              <w:t>1</w:t>
            </w:r>
          </w:hyperlink>
          <w:r>
            <w:t>1</w:t>
          </w:r>
        </w:p>
        <w:p w14:paraId="00000046" w14:textId="77777777" w:rsidR="00881D86" w:rsidRDefault="0088588F">
          <w:pPr>
            <w:pBdr>
              <w:top w:val="nil"/>
              <w:left w:val="nil"/>
              <w:bottom w:val="nil"/>
              <w:right w:val="nil"/>
              <w:between w:val="nil"/>
            </w:pBdr>
            <w:tabs>
              <w:tab w:val="right" w:pos="8828"/>
            </w:tabs>
            <w:spacing w:after="100"/>
            <w:ind w:left="220"/>
            <w:rPr>
              <w:color w:val="000000"/>
            </w:rPr>
          </w:pPr>
          <w:r>
            <w:rPr>
              <w:color w:val="000000"/>
            </w:rPr>
            <w:t xml:space="preserve">     </w:t>
          </w:r>
          <w:hyperlink w:anchor="_heading=h.2nusc19">
            <w:r>
              <w:rPr>
                <w:color w:val="000000"/>
              </w:rPr>
              <w:t>1</w:t>
            </w:r>
          </w:hyperlink>
          <w:hyperlink w:anchor="_heading=h.2nusc19">
            <w:r>
              <w:t>4</w:t>
            </w:r>
          </w:hyperlink>
          <w:hyperlink w:anchor="_heading=h.2nusc19">
            <w:r>
              <w:rPr>
                <w:color w:val="000000"/>
              </w:rPr>
              <w:t>.2</w:t>
            </w:r>
            <w:r>
              <w:rPr>
                <w:color w:val="000000"/>
              </w:rPr>
              <w:t xml:space="preserve">     Número Circunscripción, Parcela y Lote.</w:t>
            </w:r>
            <w:r>
              <w:rPr>
                <w:color w:val="000000"/>
              </w:rPr>
              <w:tab/>
              <w:t>1</w:t>
            </w:r>
          </w:hyperlink>
          <w:r>
            <w:t>1</w:t>
          </w:r>
        </w:p>
        <w:p w14:paraId="00000047" w14:textId="77777777" w:rsidR="00881D86" w:rsidRDefault="0088588F">
          <w:pPr>
            <w:pBdr>
              <w:top w:val="nil"/>
              <w:left w:val="nil"/>
              <w:bottom w:val="nil"/>
              <w:right w:val="nil"/>
              <w:between w:val="nil"/>
            </w:pBdr>
            <w:tabs>
              <w:tab w:val="right" w:pos="8828"/>
            </w:tabs>
            <w:spacing w:after="100"/>
            <w:ind w:left="220"/>
            <w:rPr>
              <w:color w:val="000000"/>
            </w:rPr>
          </w:pPr>
          <w:r>
            <w:rPr>
              <w:color w:val="000000"/>
            </w:rPr>
            <w:t xml:space="preserve">     </w:t>
          </w:r>
          <w:hyperlink w:anchor="_heading=h.1302m92">
            <w:r>
              <w:rPr>
                <w:color w:val="000000"/>
              </w:rPr>
              <w:t>1</w:t>
            </w:r>
          </w:hyperlink>
          <w:hyperlink w:anchor="_heading=h.1302m92">
            <w:r>
              <w:t>4</w:t>
            </w:r>
          </w:hyperlink>
          <w:hyperlink w:anchor="_heading=h.1302m92">
            <w:r>
              <w:rPr>
                <w:color w:val="000000"/>
              </w:rPr>
              <w:t>.3     Informe Final de Adjudicación.</w:t>
            </w:r>
            <w:r>
              <w:rPr>
                <w:color w:val="000000"/>
              </w:rPr>
              <w:tab/>
              <w:t>1</w:t>
            </w:r>
          </w:hyperlink>
          <w:r>
            <w:t>1</w:t>
          </w:r>
        </w:p>
        <w:p w14:paraId="00000048" w14:textId="77777777" w:rsidR="00881D86" w:rsidRDefault="0088588F">
          <w:pPr>
            <w:rPr>
              <w:b/>
              <w:sz w:val="20"/>
              <w:szCs w:val="20"/>
            </w:rPr>
          </w:pPr>
          <w:r>
            <w:fldChar w:fldCharType="end"/>
          </w:r>
        </w:p>
      </w:sdtContent>
    </w:sdt>
    <w:p w14:paraId="00000049" w14:textId="77777777" w:rsidR="00881D86" w:rsidRDefault="0088588F">
      <w:pPr>
        <w:rPr>
          <w:b/>
          <w:sz w:val="20"/>
          <w:szCs w:val="20"/>
        </w:rPr>
      </w:pPr>
      <w:r>
        <w:br w:type="page"/>
      </w:r>
    </w:p>
    <w:p w14:paraId="0000004A" w14:textId="77777777" w:rsidR="00881D86" w:rsidRDefault="0088588F">
      <w:pPr>
        <w:pBdr>
          <w:top w:val="nil"/>
          <w:left w:val="nil"/>
          <w:bottom w:val="nil"/>
          <w:right w:val="nil"/>
          <w:between w:val="nil"/>
        </w:pBdr>
        <w:spacing w:after="0" w:line="240" w:lineRule="auto"/>
        <w:ind w:left="284" w:hanging="284"/>
        <w:rPr>
          <w:b/>
          <w:color w:val="000000"/>
        </w:rPr>
      </w:pPr>
      <w:bookmarkStart w:id="2" w:name="_heading=h.30j0zll" w:colFirst="0" w:colLast="0"/>
      <w:bookmarkEnd w:id="2"/>
      <w:r>
        <w:rPr>
          <w:b/>
          <w:color w:val="000000"/>
        </w:rPr>
        <w:lastRenderedPageBreak/>
        <w:t>1 SOBRE LA PRESENTE REGLAMENTACIÓN</w:t>
      </w:r>
    </w:p>
    <w:p w14:paraId="0000004B" w14:textId="77777777" w:rsidR="00881D86" w:rsidRDefault="00881D86">
      <w:pPr>
        <w:pBdr>
          <w:top w:val="nil"/>
          <w:left w:val="nil"/>
          <w:bottom w:val="nil"/>
          <w:right w:val="nil"/>
          <w:between w:val="nil"/>
        </w:pBdr>
        <w:spacing w:after="0" w:line="240" w:lineRule="auto"/>
        <w:ind w:left="284"/>
        <w:rPr>
          <w:color w:val="000000"/>
        </w:rPr>
      </w:pPr>
    </w:p>
    <w:p w14:paraId="0000004C" w14:textId="77777777" w:rsidR="00881D86" w:rsidRDefault="0088588F">
      <w:pPr>
        <w:pBdr>
          <w:top w:val="nil"/>
          <w:left w:val="nil"/>
          <w:bottom w:val="nil"/>
          <w:right w:val="nil"/>
          <w:between w:val="nil"/>
        </w:pBdr>
        <w:spacing w:after="0" w:line="240" w:lineRule="auto"/>
        <w:ind w:left="720" w:hanging="1080"/>
        <w:rPr>
          <w:b/>
          <w:color w:val="000000"/>
        </w:rPr>
      </w:pPr>
      <w:bookmarkStart w:id="3" w:name="_heading=h.1fob9te" w:colFirst="0" w:colLast="0"/>
      <w:bookmarkEnd w:id="3"/>
      <w:r>
        <w:rPr>
          <w:b/>
          <w:color w:val="000000"/>
        </w:rPr>
        <w:t>Presentación</w:t>
      </w:r>
    </w:p>
    <w:p w14:paraId="0000004D" w14:textId="77777777" w:rsidR="00881D86" w:rsidRDefault="0088588F">
      <w:pPr>
        <w:spacing w:after="0" w:line="240" w:lineRule="auto"/>
        <w:ind w:left="360"/>
        <w:jc w:val="both"/>
      </w:pPr>
      <w:r>
        <w:t>La presente reglamentación es producto del debate, interpretación y adecuación de lo que deben ser los fundamentos normativos relacionados a la actualización, unificación y depuración de los expedientes ingresados para la inscripción, selección, pre adjudi</w:t>
      </w:r>
      <w:r>
        <w:t>cación, adjudicación, y post adjudicación de Tierras Fiscales en la localidad de El Chaltén.</w:t>
      </w:r>
    </w:p>
    <w:p w14:paraId="0000004E" w14:textId="77777777" w:rsidR="00881D86" w:rsidRDefault="00881D86">
      <w:pPr>
        <w:spacing w:after="0" w:line="240" w:lineRule="auto"/>
        <w:ind w:left="360"/>
        <w:jc w:val="both"/>
      </w:pPr>
    </w:p>
    <w:p w14:paraId="0000004F" w14:textId="77777777" w:rsidR="00881D86" w:rsidRDefault="0088588F">
      <w:pPr>
        <w:pBdr>
          <w:top w:val="nil"/>
          <w:left w:val="nil"/>
          <w:bottom w:val="nil"/>
          <w:right w:val="nil"/>
          <w:between w:val="nil"/>
        </w:pBdr>
        <w:spacing w:after="0" w:line="240" w:lineRule="auto"/>
        <w:ind w:left="720" w:hanging="1080"/>
        <w:rPr>
          <w:b/>
          <w:color w:val="000000"/>
        </w:rPr>
      </w:pPr>
      <w:bookmarkStart w:id="4" w:name="_heading=h.3znysh7" w:colFirst="0" w:colLast="0"/>
      <w:bookmarkEnd w:id="4"/>
      <w:r>
        <w:rPr>
          <w:b/>
          <w:color w:val="000000"/>
        </w:rPr>
        <w:t>Objetivos Generales</w:t>
      </w:r>
    </w:p>
    <w:p w14:paraId="00000050" w14:textId="77777777" w:rsidR="00881D86" w:rsidRDefault="0088588F">
      <w:pPr>
        <w:numPr>
          <w:ilvl w:val="0"/>
          <w:numId w:val="14"/>
        </w:numPr>
        <w:pBdr>
          <w:top w:val="nil"/>
          <w:left w:val="nil"/>
          <w:bottom w:val="nil"/>
          <w:right w:val="nil"/>
          <w:between w:val="nil"/>
        </w:pBdr>
        <w:spacing w:after="0" w:line="240" w:lineRule="auto"/>
        <w:jc w:val="both"/>
        <w:rPr>
          <w:color w:val="000000"/>
        </w:rPr>
      </w:pPr>
      <w:r>
        <w:rPr>
          <w:color w:val="000000"/>
        </w:rPr>
        <w:t>Contar con un marco básico común que facilite la lectura y comprensión por parte de la Municipalidad y la Comunidad sobre los procedimientos p</w:t>
      </w:r>
      <w:r>
        <w:rPr>
          <w:color w:val="000000"/>
        </w:rPr>
        <w:t>ara la obtención de Tierras Fiscales en El Chaltén, desde la inscripción hasta la adjudicación y cancelación de la misma.</w:t>
      </w:r>
    </w:p>
    <w:p w14:paraId="00000051" w14:textId="77777777" w:rsidR="00881D86" w:rsidRDefault="0088588F">
      <w:pPr>
        <w:numPr>
          <w:ilvl w:val="0"/>
          <w:numId w:val="14"/>
        </w:numPr>
        <w:pBdr>
          <w:top w:val="nil"/>
          <w:left w:val="nil"/>
          <w:bottom w:val="nil"/>
          <w:right w:val="nil"/>
          <w:between w:val="nil"/>
        </w:pBdr>
        <w:spacing w:after="0" w:line="240" w:lineRule="auto"/>
        <w:jc w:val="both"/>
        <w:rPr>
          <w:color w:val="000000"/>
        </w:rPr>
      </w:pPr>
      <w:r>
        <w:rPr>
          <w:color w:val="000000"/>
        </w:rPr>
        <w:t>Instaurar procedimientos bajo un soporte valorativo de transparencia, equidad e igualdad.</w:t>
      </w:r>
    </w:p>
    <w:p w14:paraId="00000052" w14:textId="77777777" w:rsidR="00881D86" w:rsidRDefault="00881D86">
      <w:pPr>
        <w:pBdr>
          <w:top w:val="nil"/>
          <w:left w:val="nil"/>
          <w:bottom w:val="nil"/>
          <w:right w:val="nil"/>
          <w:between w:val="nil"/>
        </w:pBdr>
        <w:spacing w:after="0" w:line="240" w:lineRule="auto"/>
        <w:ind w:left="720"/>
        <w:rPr>
          <w:color w:val="000000"/>
        </w:rPr>
      </w:pPr>
    </w:p>
    <w:p w14:paraId="00000053" w14:textId="77777777" w:rsidR="00881D86" w:rsidRDefault="0088588F">
      <w:pPr>
        <w:pBdr>
          <w:top w:val="nil"/>
          <w:left w:val="nil"/>
          <w:bottom w:val="nil"/>
          <w:right w:val="nil"/>
          <w:between w:val="nil"/>
        </w:pBdr>
        <w:spacing w:after="0" w:line="240" w:lineRule="auto"/>
        <w:ind w:left="720" w:hanging="1080"/>
        <w:rPr>
          <w:b/>
          <w:color w:val="000000"/>
        </w:rPr>
      </w:pPr>
      <w:bookmarkStart w:id="5" w:name="_heading=h.2et92p0" w:colFirst="0" w:colLast="0"/>
      <w:bookmarkEnd w:id="5"/>
      <w:r>
        <w:rPr>
          <w:b/>
          <w:color w:val="000000"/>
        </w:rPr>
        <w:t>Sobre su Actualización</w:t>
      </w:r>
    </w:p>
    <w:p w14:paraId="00000054" w14:textId="77777777" w:rsidR="00881D86" w:rsidRDefault="0088588F">
      <w:pPr>
        <w:spacing w:after="0" w:line="240" w:lineRule="auto"/>
        <w:ind w:left="360"/>
        <w:jc w:val="both"/>
      </w:pPr>
      <w:r>
        <w:t>Las actualizaciones de la presente Reglamentación deberán tener especial consideración en la correcta fundamentación de las causas que promuevan una modificación y el registro de los cambios efectuados para contener el historial de las modificaciones en la</w:t>
      </w:r>
      <w:r>
        <w:t xml:space="preserve"> misma y resguardar así su consistencia.</w:t>
      </w:r>
    </w:p>
    <w:p w14:paraId="00000055" w14:textId="77777777" w:rsidR="00881D86" w:rsidRDefault="00881D86">
      <w:pPr>
        <w:spacing w:after="0" w:line="240" w:lineRule="auto"/>
        <w:ind w:left="360"/>
        <w:jc w:val="both"/>
      </w:pPr>
    </w:p>
    <w:p w14:paraId="00000056" w14:textId="77777777" w:rsidR="00881D86" w:rsidRDefault="0088588F">
      <w:pPr>
        <w:spacing w:after="0" w:line="240" w:lineRule="auto"/>
        <w:ind w:left="360"/>
        <w:jc w:val="both"/>
      </w:pPr>
      <w:r>
        <w:t>Por ser el presente Anexo I parte inseparable de la ordenanza de Adjudicación de Tierras de El Chaltén, las modificaciones deberán aprobarse bajo la misma normativa estipulada para modificaciones de la ordenanza vi</w:t>
      </w:r>
      <w:r>
        <w:t xml:space="preserve">gente.  </w:t>
      </w:r>
    </w:p>
    <w:p w14:paraId="00000057" w14:textId="77777777" w:rsidR="00881D86" w:rsidRDefault="00881D86">
      <w:pPr>
        <w:spacing w:after="0" w:line="240" w:lineRule="auto"/>
        <w:ind w:left="360"/>
        <w:jc w:val="both"/>
      </w:pPr>
    </w:p>
    <w:p w14:paraId="00000058" w14:textId="77777777" w:rsidR="00881D86" w:rsidRDefault="0088588F">
      <w:pPr>
        <w:spacing w:after="0" w:line="240" w:lineRule="auto"/>
        <w:ind w:left="360"/>
        <w:jc w:val="both"/>
      </w:pPr>
      <w:r>
        <w:t>Será la Comisión Especial de la Tierra y la Vivienda del HCD quien determine cualquier modificación y/o actualización sobre la Ordenanza “Manual de procedimientos básicos para la entrega de tierras en El Chaltén” y su presente Anexo I.</w:t>
      </w:r>
    </w:p>
    <w:p w14:paraId="00000059" w14:textId="77777777" w:rsidR="00881D86" w:rsidRDefault="0088588F">
      <w:pPr>
        <w:spacing w:after="0" w:line="240" w:lineRule="auto"/>
        <w:ind w:left="360"/>
        <w:jc w:val="both"/>
      </w:pPr>
      <w:r>
        <w:t xml:space="preserve"> </w:t>
      </w:r>
    </w:p>
    <w:p w14:paraId="0000005A" w14:textId="77777777" w:rsidR="00881D86" w:rsidRDefault="00881D86">
      <w:pPr>
        <w:spacing w:after="0" w:line="240" w:lineRule="auto"/>
        <w:ind w:left="360"/>
        <w:jc w:val="both"/>
      </w:pPr>
    </w:p>
    <w:p w14:paraId="0000005B" w14:textId="77777777" w:rsidR="00881D86" w:rsidRDefault="0088588F">
      <w:pPr>
        <w:pBdr>
          <w:top w:val="nil"/>
          <w:left w:val="nil"/>
          <w:bottom w:val="nil"/>
          <w:right w:val="nil"/>
          <w:between w:val="nil"/>
        </w:pBdr>
        <w:spacing w:after="0" w:line="240" w:lineRule="auto"/>
        <w:ind w:left="284" w:hanging="284"/>
        <w:rPr>
          <w:color w:val="000000"/>
        </w:rPr>
      </w:pPr>
      <w:bookmarkStart w:id="6" w:name="_heading=h.tyjcwt" w:colFirst="0" w:colLast="0"/>
      <w:bookmarkEnd w:id="6"/>
      <w:r>
        <w:rPr>
          <w:b/>
          <w:color w:val="000000"/>
        </w:rPr>
        <w:t xml:space="preserve">2 </w:t>
      </w:r>
      <w:r>
        <w:rPr>
          <w:b/>
        </w:rPr>
        <w:t xml:space="preserve">REQUISITOS DE INSCRIPCIÓN PARA DEMANDA DE TIERRAS EN EL CHALTÉN. </w:t>
      </w:r>
    </w:p>
    <w:p w14:paraId="0000005C" w14:textId="77777777" w:rsidR="00881D86" w:rsidRDefault="0088588F">
      <w:pPr>
        <w:numPr>
          <w:ilvl w:val="1"/>
          <w:numId w:val="29"/>
        </w:numPr>
        <w:pBdr>
          <w:top w:val="nil"/>
          <w:left w:val="nil"/>
          <w:bottom w:val="nil"/>
          <w:right w:val="nil"/>
          <w:between w:val="nil"/>
        </w:pBdr>
        <w:spacing w:after="0" w:line="240" w:lineRule="auto"/>
        <w:jc w:val="both"/>
      </w:pPr>
      <w:bookmarkStart w:id="7" w:name="_heading=h.3dy6vkm" w:colFirst="0" w:colLast="0"/>
      <w:bookmarkEnd w:id="7"/>
      <w:r>
        <w:rPr>
          <w:b/>
          <w:color w:val="000000"/>
        </w:rPr>
        <w:t>Edad</w:t>
      </w:r>
    </w:p>
    <w:p w14:paraId="0000005D" w14:textId="77777777" w:rsidR="00881D86" w:rsidRDefault="0088588F">
      <w:pPr>
        <w:pBdr>
          <w:top w:val="nil"/>
          <w:left w:val="nil"/>
          <w:bottom w:val="nil"/>
          <w:right w:val="nil"/>
          <w:between w:val="nil"/>
        </w:pBdr>
        <w:spacing w:after="0" w:line="240" w:lineRule="auto"/>
        <w:ind w:left="709"/>
        <w:jc w:val="both"/>
        <w:rPr>
          <w:color w:val="000000"/>
        </w:rPr>
      </w:pPr>
      <w:r>
        <w:rPr>
          <w:color w:val="000000"/>
        </w:rPr>
        <w:t>Contar con 18 años cumplidos a la fecha de apertura del expediente.</w:t>
      </w:r>
    </w:p>
    <w:p w14:paraId="0000005E" w14:textId="77777777" w:rsidR="00881D86" w:rsidRDefault="00881D86">
      <w:pPr>
        <w:pBdr>
          <w:top w:val="nil"/>
          <w:left w:val="nil"/>
          <w:bottom w:val="nil"/>
          <w:right w:val="nil"/>
          <w:between w:val="nil"/>
        </w:pBdr>
        <w:spacing w:after="0" w:line="240" w:lineRule="auto"/>
        <w:ind w:left="709"/>
        <w:jc w:val="both"/>
        <w:rPr>
          <w:color w:val="000000"/>
        </w:rPr>
      </w:pPr>
    </w:p>
    <w:p w14:paraId="0000005F" w14:textId="77777777" w:rsidR="00881D86" w:rsidRDefault="0088588F">
      <w:pPr>
        <w:numPr>
          <w:ilvl w:val="1"/>
          <w:numId w:val="29"/>
        </w:numPr>
        <w:pBdr>
          <w:top w:val="nil"/>
          <w:left w:val="nil"/>
          <w:bottom w:val="nil"/>
          <w:right w:val="nil"/>
          <w:between w:val="nil"/>
        </w:pBdr>
        <w:spacing w:after="0" w:line="240" w:lineRule="auto"/>
        <w:jc w:val="both"/>
      </w:pPr>
      <w:bookmarkStart w:id="8" w:name="_heading=h.1t3h5sf" w:colFirst="0" w:colLast="0"/>
      <w:bookmarkEnd w:id="8"/>
      <w:r>
        <w:rPr>
          <w:b/>
          <w:color w:val="000000"/>
        </w:rPr>
        <w:t>Documentación Nacional de Identidad</w:t>
      </w:r>
    </w:p>
    <w:p w14:paraId="00000060" w14:textId="77777777" w:rsidR="00881D86" w:rsidRDefault="0088588F">
      <w:pPr>
        <w:numPr>
          <w:ilvl w:val="0"/>
          <w:numId w:val="2"/>
        </w:numPr>
        <w:pBdr>
          <w:top w:val="nil"/>
          <w:left w:val="nil"/>
          <w:bottom w:val="nil"/>
          <w:right w:val="nil"/>
          <w:between w:val="nil"/>
        </w:pBdr>
        <w:spacing w:after="0" w:line="240" w:lineRule="auto"/>
        <w:jc w:val="both"/>
        <w:rPr>
          <w:color w:val="000000"/>
        </w:rPr>
      </w:pPr>
      <w:r>
        <w:rPr>
          <w:color w:val="000000"/>
        </w:rPr>
        <w:t>Poseer Documento Nacional de Identidad.</w:t>
      </w:r>
    </w:p>
    <w:p w14:paraId="00000061" w14:textId="77777777" w:rsidR="00881D86" w:rsidRDefault="0088588F">
      <w:pPr>
        <w:numPr>
          <w:ilvl w:val="0"/>
          <w:numId w:val="2"/>
        </w:numPr>
        <w:pBdr>
          <w:top w:val="nil"/>
          <w:left w:val="nil"/>
          <w:bottom w:val="nil"/>
          <w:right w:val="nil"/>
          <w:between w:val="nil"/>
        </w:pBdr>
        <w:spacing w:after="0" w:line="240" w:lineRule="auto"/>
        <w:jc w:val="both"/>
        <w:rPr>
          <w:color w:val="000000"/>
        </w:rPr>
      </w:pPr>
      <w:r>
        <w:rPr>
          <w:color w:val="000000"/>
        </w:rPr>
        <w:t xml:space="preserve">En el caso de Matrimonios o Uniones Convivenciales, si una de las partes no posee DNI argentino, podrá realizarse la inscripción siempre y cuando </w:t>
      </w:r>
      <w:r>
        <w:t xml:space="preserve">la persona </w:t>
      </w:r>
      <w:r>
        <w:rPr>
          <w:color w:val="000000"/>
        </w:rPr>
        <w:t>que no cuente con DNI argentino acredite residencia permanente. La titularidad de l</w:t>
      </w:r>
      <w:r>
        <w:t>a petición conte</w:t>
      </w:r>
      <w:r>
        <w:t>nida en el</w:t>
      </w:r>
      <w:r>
        <w:rPr>
          <w:color w:val="000000"/>
        </w:rPr>
        <w:t xml:space="preserve"> expediente será de quien detente DNI argentino.</w:t>
      </w:r>
    </w:p>
    <w:p w14:paraId="00000062" w14:textId="77777777" w:rsidR="00881D86" w:rsidRDefault="00881D86">
      <w:pPr>
        <w:pBdr>
          <w:top w:val="nil"/>
          <w:left w:val="nil"/>
          <w:bottom w:val="nil"/>
          <w:right w:val="nil"/>
          <w:between w:val="nil"/>
        </w:pBdr>
        <w:spacing w:after="0" w:line="240" w:lineRule="auto"/>
        <w:ind w:left="709"/>
        <w:jc w:val="both"/>
        <w:rPr>
          <w:color w:val="000000"/>
        </w:rPr>
      </w:pPr>
    </w:p>
    <w:p w14:paraId="00000063" w14:textId="77777777" w:rsidR="00881D86" w:rsidRDefault="0088588F">
      <w:pPr>
        <w:numPr>
          <w:ilvl w:val="1"/>
          <w:numId w:val="29"/>
        </w:numPr>
        <w:pBdr>
          <w:top w:val="nil"/>
          <w:left w:val="nil"/>
          <w:bottom w:val="nil"/>
          <w:right w:val="nil"/>
          <w:between w:val="nil"/>
        </w:pBdr>
        <w:spacing w:after="0" w:line="240" w:lineRule="auto"/>
        <w:jc w:val="both"/>
      </w:pPr>
      <w:bookmarkStart w:id="9" w:name="_heading=h.4d34og8" w:colFirst="0" w:colLast="0"/>
      <w:bookmarkEnd w:id="9"/>
      <w:r>
        <w:rPr>
          <w:b/>
          <w:color w:val="000000"/>
        </w:rPr>
        <w:t>Extranjeros</w:t>
      </w:r>
    </w:p>
    <w:p w14:paraId="00000064" w14:textId="77777777" w:rsidR="00881D86" w:rsidRDefault="0088588F">
      <w:pPr>
        <w:numPr>
          <w:ilvl w:val="0"/>
          <w:numId w:val="4"/>
        </w:numPr>
        <w:pBdr>
          <w:top w:val="nil"/>
          <w:left w:val="nil"/>
          <w:bottom w:val="nil"/>
          <w:right w:val="nil"/>
          <w:between w:val="nil"/>
        </w:pBdr>
        <w:spacing w:after="0" w:line="240" w:lineRule="auto"/>
        <w:jc w:val="both"/>
        <w:rPr>
          <w:color w:val="000000"/>
        </w:rPr>
      </w:pPr>
      <w:r>
        <w:rPr>
          <w:color w:val="000000"/>
        </w:rPr>
        <w:t>En caso de</w:t>
      </w:r>
      <w:r>
        <w:t xml:space="preserve"> personas argentinas</w:t>
      </w:r>
      <w:r>
        <w:rPr>
          <w:color w:val="000000"/>
        </w:rPr>
        <w:t xml:space="preserve"> </w:t>
      </w:r>
      <w:r>
        <w:t>naturalizadas</w:t>
      </w:r>
      <w:r>
        <w:rPr>
          <w:color w:val="000000"/>
        </w:rPr>
        <w:t xml:space="preserve"> deberán contar con DNI argentino.</w:t>
      </w:r>
    </w:p>
    <w:p w14:paraId="00000065" w14:textId="77777777" w:rsidR="00881D86" w:rsidRDefault="0088588F">
      <w:pPr>
        <w:numPr>
          <w:ilvl w:val="0"/>
          <w:numId w:val="4"/>
        </w:numPr>
        <w:pBdr>
          <w:top w:val="nil"/>
          <w:left w:val="nil"/>
          <w:bottom w:val="nil"/>
          <w:right w:val="nil"/>
          <w:between w:val="nil"/>
        </w:pBdr>
        <w:spacing w:after="0" w:line="240" w:lineRule="auto"/>
        <w:jc w:val="both"/>
        <w:rPr>
          <w:color w:val="000000"/>
        </w:rPr>
      </w:pPr>
      <w:r>
        <w:rPr>
          <w:color w:val="000000"/>
        </w:rPr>
        <w:t xml:space="preserve">En el caso de una persona de nacionalidad extranjera, que esté Casada </w:t>
      </w:r>
      <w:proofErr w:type="spellStart"/>
      <w:r>
        <w:rPr>
          <w:color w:val="000000"/>
        </w:rPr>
        <w:t>ó</w:t>
      </w:r>
      <w:proofErr w:type="spellEnd"/>
      <w:r>
        <w:rPr>
          <w:color w:val="000000"/>
        </w:rPr>
        <w:t xml:space="preserve"> en Unión Convivencial con otra de nacionalidad argentina, podrá inscribirse como grupo familiar conviviente. La titularidad de la petición contenida en el expediente será de quien dete</w:t>
      </w:r>
      <w:r>
        <w:rPr>
          <w:color w:val="000000"/>
        </w:rPr>
        <w:t xml:space="preserve">nte DNI argentino. Aunque no figure como persona cotitular </w:t>
      </w:r>
      <w:r>
        <w:t>peticionaria</w:t>
      </w:r>
      <w:r>
        <w:rPr>
          <w:color w:val="000000"/>
        </w:rPr>
        <w:t>, se le exigirá la documentación del Registro de Propiedad Inmueble y Antecedentes de Entes.</w:t>
      </w:r>
    </w:p>
    <w:p w14:paraId="00000066" w14:textId="77777777" w:rsidR="00881D86" w:rsidRDefault="00881D86">
      <w:pPr>
        <w:pBdr>
          <w:top w:val="nil"/>
          <w:left w:val="nil"/>
          <w:bottom w:val="nil"/>
          <w:right w:val="nil"/>
          <w:between w:val="nil"/>
        </w:pBdr>
        <w:spacing w:after="0" w:line="240" w:lineRule="auto"/>
        <w:ind w:left="709"/>
        <w:jc w:val="both"/>
        <w:rPr>
          <w:color w:val="000000"/>
        </w:rPr>
      </w:pPr>
    </w:p>
    <w:p w14:paraId="00000067" w14:textId="77777777" w:rsidR="00881D86" w:rsidRDefault="0088588F">
      <w:pPr>
        <w:numPr>
          <w:ilvl w:val="1"/>
          <w:numId w:val="29"/>
        </w:numPr>
        <w:pBdr>
          <w:top w:val="nil"/>
          <w:left w:val="nil"/>
          <w:bottom w:val="nil"/>
          <w:right w:val="nil"/>
          <w:between w:val="nil"/>
        </w:pBdr>
        <w:spacing w:after="0" w:line="240" w:lineRule="auto"/>
        <w:jc w:val="both"/>
      </w:pPr>
      <w:bookmarkStart w:id="10" w:name="_heading=h.2s8eyo1" w:colFirst="0" w:colLast="0"/>
      <w:bookmarkEnd w:id="10"/>
      <w:r>
        <w:rPr>
          <w:b/>
          <w:color w:val="000000"/>
        </w:rPr>
        <w:t>Residencia</w:t>
      </w:r>
    </w:p>
    <w:p w14:paraId="00000068" w14:textId="77777777" w:rsidR="00881D86" w:rsidRDefault="0088588F">
      <w:pPr>
        <w:pBdr>
          <w:top w:val="nil"/>
          <w:left w:val="nil"/>
          <w:bottom w:val="nil"/>
          <w:right w:val="nil"/>
          <w:between w:val="nil"/>
        </w:pBdr>
        <w:spacing w:after="0" w:line="240" w:lineRule="auto"/>
        <w:ind w:left="709"/>
        <w:jc w:val="both"/>
        <w:rPr>
          <w:color w:val="000000"/>
        </w:rPr>
      </w:pPr>
      <w:r>
        <w:rPr>
          <w:color w:val="000000"/>
        </w:rPr>
        <w:t>Poseer las personas solicitantes de validación, una residencia mínima en El Chal</w:t>
      </w:r>
      <w:r>
        <w:rPr>
          <w:color w:val="000000"/>
        </w:rPr>
        <w:t xml:space="preserve">tén inmediata anterior a la inscripción de </w:t>
      </w:r>
      <w:r>
        <w:t>CINCO (5) años consecutivos</w:t>
      </w:r>
      <w:r>
        <w:rPr>
          <w:color w:val="000000"/>
        </w:rPr>
        <w:t>.</w:t>
      </w:r>
    </w:p>
    <w:p w14:paraId="00000069" w14:textId="77777777" w:rsidR="00881D86" w:rsidRDefault="00881D86">
      <w:pPr>
        <w:pBdr>
          <w:top w:val="nil"/>
          <w:left w:val="nil"/>
          <w:bottom w:val="nil"/>
          <w:right w:val="nil"/>
          <w:between w:val="nil"/>
        </w:pBdr>
        <w:spacing w:after="0" w:line="240" w:lineRule="auto"/>
        <w:ind w:left="709"/>
        <w:jc w:val="both"/>
        <w:rPr>
          <w:color w:val="000000"/>
        </w:rPr>
      </w:pPr>
    </w:p>
    <w:p w14:paraId="0000006A" w14:textId="77777777" w:rsidR="00881D86" w:rsidRDefault="0088588F">
      <w:pPr>
        <w:pBdr>
          <w:top w:val="nil"/>
          <w:left w:val="nil"/>
          <w:bottom w:val="nil"/>
          <w:right w:val="nil"/>
          <w:between w:val="nil"/>
        </w:pBdr>
        <w:spacing w:after="0" w:line="240" w:lineRule="auto"/>
        <w:ind w:left="709"/>
        <w:jc w:val="both"/>
        <w:rPr>
          <w:color w:val="000000"/>
        </w:rPr>
      </w:pPr>
      <w:r>
        <w:rPr>
          <w:color w:val="000000"/>
        </w:rPr>
        <w:t>Se exceptúa a:</w:t>
      </w:r>
    </w:p>
    <w:p w14:paraId="0000006B" w14:textId="77777777" w:rsidR="00881D86" w:rsidRDefault="0088588F">
      <w:pPr>
        <w:numPr>
          <w:ilvl w:val="0"/>
          <w:numId w:val="1"/>
        </w:numPr>
        <w:pBdr>
          <w:top w:val="nil"/>
          <w:left w:val="nil"/>
          <w:bottom w:val="nil"/>
          <w:right w:val="nil"/>
          <w:between w:val="nil"/>
        </w:pBdr>
        <w:spacing w:after="0" w:line="240" w:lineRule="auto"/>
        <w:jc w:val="both"/>
        <w:rPr>
          <w:color w:val="000000"/>
        </w:rPr>
      </w:pPr>
      <w:r>
        <w:t>Quienes hayan cumplido</w:t>
      </w:r>
      <w:r>
        <w:rPr>
          <w:color w:val="000000"/>
        </w:rPr>
        <w:t xml:space="preserve"> dicho recaudo</w:t>
      </w:r>
      <w:r>
        <w:t xml:space="preserve"> pero </w:t>
      </w:r>
      <w:r>
        <w:rPr>
          <w:color w:val="000000"/>
        </w:rPr>
        <w:t xml:space="preserve">se encuentren transitoriamente </w:t>
      </w:r>
      <w:r>
        <w:t>p</w:t>
      </w:r>
      <w:r>
        <w:rPr>
          <w:color w:val="000000"/>
        </w:rPr>
        <w:t xml:space="preserve">or razones de estudio (certificado de </w:t>
      </w:r>
      <w:r>
        <w:t>estudiante</w:t>
      </w:r>
      <w:r>
        <w:rPr>
          <w:color w:val="000000"/>
        </w:rPr>
        <w:t xml:space="preserve"> regular excluyente) fuera de la provincia.</w:t>
      </w:r>
    </w:p>
    <w:p w14:paraId="0000006C" w14:textId="77777777" w:rsidR="00881D86" w:rsidRDefault="0088588F">
      <w:pPr>
        <w:numPr>
          <w:ilvl w:val="0"/>
          <w:numId w:val="1"/>
        </w:numPr>
        <w:pBdr>
          <w:top w:val="nil"/>
          <w:left w:val="nil"/>
          <w:bottom w:val="nil"/>
          <w:right w:val="nil"/>
          <w:between w:val="nil"/>
        </w:pBdr>
        <w:spacing w:after="0" w:line="240" w:lineRule="auto"/>
        <w:jc w:val="both"/>
      </w:pPr>
      <w:r>
        <w:t>Quienes se encuentren transitoriamente y por razones de salud (derivación médica excluyente) fuera de la provincia.</w:t>
      </w:r>
    </w:p>
    <w:p w14:paraId="0000006D" w14:textId="77777777" w:rsidR="00881D86" w:rsidRDefault="0088588F">
      <w:pPr>
        <w:numPr>
          <w:ilvl w:val="0"/>
          <w:numId w:val="1"/>
        </w:numPr>
        <w:pBdr>
          <w:top w:val="nil"/>
          <w:left w:val="nil"/>
          <w:bottom w:val="nil"/>
          <w:right w:val="nil"/>
          <w:between w:val="nil"/>
        </w:pBdr>
        <w:spacing w:after="0" w:line="240" w:lineRule="auto"/>
        <w:jc w:val="both"/>
      </w:pPr>
      <w:r>
        <w:t>Si en un Matrimonio o Unión Convivencial, una de las partes no cumpliera con la residencia exigida, se podrá realizar la inscripción teniend</w:t>
      </w:r>
      <w:r>
        <w:t>o en cuenta la residencia del que la acredite. Ambos ostentarán la titularidad del expediente.</w:t>
      </w:r>
    </w:p>
    <w:p w14:paraId="0000006E" w14:textId="77777777" w:rsidR="00881D86" w:rsidRDefault="00881D86">
      <w:pPr>
        <w:spacing w:after="0" w:line="240" w:lineRule="auto"/>
        <w:jc w:val="both"/>
      </w:pPr>
    </w:p>
    <w:p w14:paraId="0000006F" w14:textId="77777777" w:rsidR="00881D86" w:rsidRDefault="0088588F">
      <w:pPr>
        <w:numPr>
          <w:ilvl w:val="1"/>
          <w:numId w:val="29"/>
        </w:numPr>
        <w:pBdr>
          <w:top w:val="nil"/>
          <w:left w:val="nil"/>
          <w:bottom w:val="nil"/>
          <w:right w:val="nil"/>
          <w:between w:val="nil"/>
        </w:pBdr>
        <w:spacing w:after="0" w:line="240" w:lineRule="auto"/>
        <w:jc w:val="both"/>
      </w:pPr>
      <w:bookmarkStart w:id="11" w:name="_heading=h.17dp8vu" w:colFirst="0" w:colLast="0"/>
      <w:bookmarkEnd w:id="11"/>
      <w:r>
        <w:rPr>
          <w:b/>
          <w:color w:val="000000"/>
        </w:rPr>
        <w:t>Divorcio</w:t>
      </w:r>
    </w:p>
    <w:p w14:paraId="00000070" w14:textId="77777777" w:rsidR="00881D86" w:rsidRDefault="0088588F">
      <w:pPr>
        <w:pBdr>
          <w:top w:val="nil"/>
          <w:left w:val="nil"/>
          <w:bottom w:val="nil"/>
          <w:right w:val="nil"/>
          <w:between w:val="nil"/>
        </w:pBdr>
        <w:spacing w:after="0" w:line="240" w:lineRule="auto"/>
        <w:ind w:left="709"/>
        <w:jc w:val="both"/>
        <w:rPr>
          <w:color w:val="000000"/>
        </w:rPr>
      </w:pPr>
      <w:r>
        <w:rPr>
          <w:color w:val="000000"/>
        </w:rPr>
        <w:t>Si un</w:t>
      </w:r>
      <w:r>
        <w:t>a</w:t>
      </w:r>
      <w:r>
        <w:rPr>
          <w:color w:val="000000"/>
        </w:rPr>
        <w:t xml:space="preserve"> o amb</w:t>
      </w:r>
      <w:r>
        <w:t>a</w:t>
      </w:r>
      <w:r>
        <w:rPr>
          <w:color w:val="000000"/>
        </w:rPr>
        <w:t xml:space="preserve">s personas titulares </w:t>
      </w:r>
      <w:r>
        <w:t>unidas</w:t>
      </w:r>
      <w:r>
        <w:rPr>
          <w:color w:val="000000"/>
        </w:rPr>
        <w:t xml:space="preserve"> en matrimonio se encuentran separad</w:t>
      </w:r>
      <w:r>
        <w:t>a</w:t>
      </w:r>
      <w:r>
        <w:rPr>
          <w:color w:val="000000"/>
        </w:rPr>
        <w:t>s de hecho, deberán presentar constancia de inicio de trámite del juicio d</w:t>
      </w:r>
      <w:r>
        <w:rPr>
          <w:color w:val="000000"/>
        </w:rPr>
        <w:t xml:space="preserve">e divorcio, otorgada </w:t>
      </w:r>
      <w:r>
        <w:rPr>
          <w:color w:val="000000"/>
        </w:rPr>
        <w:lastRenderedPageBreak/>
        <w:t>por juzgado interviniente. Si se encontraran divorciad</w:t>
      </w:r>
      <w:r>
        <w:t>a</w:t>
      </w:r>
      <w:r>
        <w:rPr>
          <w:color w:val="000000"/>
        </w:rPr>
        <w:t>s deberán presentar Anotación Marginal de la Sentencia Judicial que decreta el mismo en el Acta de Matrimonio.</w:t>
      </w:r>
    </w:p>
    <w:p w14:paraId="00000071" w14:textId="77777777" w:rsidR="00881D86" w:rsidRDefault="00881D86">
      <w:pPr>
        <w:pBdr>
          <w:top w:val="nil"/>
          <w:left w:val="nil"/>
          <w:bottom w:val="nil"/>
          <w:right w:val="nil"/>
          <w:between w:val="nil"/>
        </w:pBdr>
        <w:spacing w:after="0" w:line="240" w:lineRule="auto"/>
        <w:ind w:left="1069"/>
        <w:jc w:val="both"/>
        <w:rPr>
          <w:b/>
          <w:color w:val="000000"/>
        </w:rPr>
      </w:pPr>
    </w:p>
    <w:p w14:paraId="00000072" w14:textId="77777777" w:rsidR="00881D86" w:rsidRDefault="0088588F">
      <w:pPr>
        <w:numPr>
          <w:ilvl w:val="1"/>
          <w:numId w:val="29"/>
        </w:numPr>
        <w:pBdr>
          <w:top w:val="nil"/>
          <w:left w:val="nil"/>
          <w:bottom w:val="nil"/>
          <w:right w:val="nil"/>
          <w:between w:val="nil"/>
        </w:pBdr>
        <w:spacing w:after="0" w:line="240" w:lineRule="auto"/>
        <w:jc w:val="both"/>
      </w:pPr>
      <w:bookmarkStart w:id="12" w:name="_heading=h.3rdcrjn" w:colFirst="0" w:colLast="0"/>
      <w:bookmarkEnd w:id="12"/>
      <w:r>
        <w:rPr>
          <w:b/>
          <w:color w:val="000000"/>
        </w:rPr>
        <w:t>Propiedades</w:t>
      </w:r>
    </w:p>
    <w:p w14:paraId="00000073" w14:textId="77777777" w:rsidR="00881D86" w:rsidRDefault="0088588F">
      <w:pPr>
        <w:pBdr>
          <w:top w:val="nil"/>
          <w:left w:val="nil"/>
          <w:bottom w:val="nil"/>
          <w:right w:val="nil"/>
          <w:between w:val="nil"/>
        </w:pBdr>
        <w:spacing w:after="0" w:line="240" w:lineRule="auto"/>
        <w:ind w:left="709"/>
        <w:jc w:val="both"/>
        <w:rPr>
          <w:color w:val="000000"/>
        </w:rPr>
      </w:pPr>
      <w:r>
        <w:rPr>
          <w:color w:val="000000"/>
        </w:rPr>
        <w:t>Que la persona titular y/o cónyuge o pareja conviviente no sea/n propietari</w:t>
      </w:r>
      <w:r>
        <w:t>a</w:t>
      </w:r>
      <w:r>
        <w:rPr>
          <w:color w:val="000000"/>
        </w:rPr>
        <w:t>/s ni adjudicatari</w:t>
      </w:r>
      <w:r>
        <w:t>a</w:t>
      </w:r>
      <w:r>
        <w:rPr>
          <w:color w:val="000000"/>
        </w:rPr>
        <w:t>/s de ningún inmueble en la provincia, ni adjudicatari</w:t>
      </w:r>
      <w:r>
        <w:t>a</w:t>
      </w:r>
      <w:r>
        <w:rPr>
          <w:color w:val="000000"/>
        </w:rPr>
        <w:t xml:space="preserve"> de tierras fiscales en todo el territorio nacional. Quedan exceptuados de la presente los bienes inmueble</w:t>
      </w:r>
      <w:r>
        <w:rPr>
          <w:color w:val="000000"/>
        </w:rPr>
        <w:t>s registrados como bienes familiares en la provincia.</w:t>
      </w:r>
    </w:p>
    <w:p w14:paraId="00000074" w14:textId="77777777" w:rsidR="00881D86" w:rsidRDefault="00881D86">
      <w:pPr>
        <w:pBdr>
          <w:top w:val="nil"/>
          <w:left w:val="nil"/>
          <w:bottom w:val="nil"/>
          <w:right w:val="nil"/>
          <w:between w:val="nil"/>
        </w:pBdr>
        <w:spacing w:after="0" w:line="240" w:lineRule="auto"/>
        <w:ind w:left="709"/>
        <w:jc w:val="both"/>
        <w:rPr>
          <w:color w:val="000000"/>
        </w:rPr>
      </w:pPr>
    </w:p>
    <w:p w14:paraId="00000075" w14:textId="77777777" w:rsidR="00881D86" w:rsidRDefault="0088588F">
      <w:pPr>
        <w:numPr>
          <w:ilvl w:val="1"/>
          <w:numId w:val="29"/>
        </w:numPr>
        <w:pBdr>
          <w:top w:val="nil"/>
          <w:left w:val="nil"/>
          <w:bottom w:val="nil"/>
          <w:right w:val="nil"/>
          <w:between w:val="nil"/>
        </w:pBdr>
        <w:spacing w:after="0" w:line="240" w:lineRule="auto"/>
        <w:jc w:val="both"/>
      </w:pPr>
      <w:bookmarkStart w:id="13" w:name="_heading=h.26in1rg" w:colFirst="0" w:colLast="0"/>
      <w:bookmarkEnd w:id="13"/>
      <w:r>
        <w:rPr>
          <w:b/>
          <w:color w:val="000000"/>
        </w:rPr>
        <w:t>Ex – Adjudicatario/a IDUV</w:t>
      </w:r>
    </w:p>
    <w:p w14:paraId="00000076" w14:textId="77777777" w:rsidR="00881D86" w:rsidRDefault="0088588F">
      <w:pPr>
        <w:pBdr>
          <w:top w:val="nil"/>
          <w:left w:val="nil"/>
          <w:bottom w:val="nil"/>
          <w:right w:val="nil"/>
          <w:between w:val="nil"/>
        </w:pBdr>
        <w:spacing w:after="0" w:line="240" w:lineRule="auto"/>
        <w:ind w:left="709"/>
        <w:jc w:val="both"/>
        <w:rPr>
          <w:color w:val="000000"/>
        </w:rPr>
      </w:pPr>
      <w:r>
        <w:rPr>
          <w:color w:val="000000"/>
        </w:rPr>
        <w:t>No haber sido persona adjudicataria en la provincia de solución habitacional otorgada por el IDUV a excepción de:</w:t>
      </w:r>
    </w:p>
    <w:p w14:paraId="00000077" w14:textId="77777777" w:rsidR="00881D86" w:rsidRDefault="0088588F">
      <w:pPr>
        <w:numPr>
          <w:ilvl w:val="0"/>
          <w:numId w:val="15"/>
        </w:numPr>
        <w:pBdr>
          <w:top w:val="nil"/>
          <w:left w:val="nil"/>
          <w:bottom w:val="nil"/>
          <w:right w:val="nil"/>
          <w:between w:val="nil"/>
        </w:pBdr>
        <w:spacing w:after="0" w:line="240" w:lineRule="auto"/>
        <w:jc w:val="both"/>
        <w:rPr>
          <w:color w:val="000000"/>
        </w:rPr>
      </w:pPr>
      <w:r>
        <w:rPr>
          <w:color w:val="000000"/>
        </w:rPr>
        <w:t>Aquellas personas adjudicatarias que restituyeron al Instituto la solución habitacional que se les concediera en tal carácter, en buen estado de conservación, libre de ocupantes y que no registren deudas de servicios, impuestos y/o cuotas de amortización.</w:t>
      </w:r>
    </w:p>
    <w:p w14:paraId="00000078" w14:textId="77777777" w:rsidR="00881D86" w:rsidRDefault="0088588F">
      <w:pPr>
        <w:numPr>
          <w:ilvl w:val="0"/>
          <w:numId w:val="15"/>
        </w:numPr>
        <w:pBdr>
          <w:top w:val="nil"/>
          <w:left w:val="nil"/>
          <w:bottom w:val="nil"/>
          <w:right w:val="nil"/>
          <w:between w:val="nil"/>
        </w:pBdr>
        <w:spacing w:after="0" w:line="240" w:lineRule="auto"/>
        <w:jc w:val="both"/>
        <w:rPr>
          <w:color w:val="000000"/>
        </w:rPr>
      </w:pPr>
      <w:r>
        <w:rPr>
          <w:color w:val="000000"/>
        </w:rPr>
        <w:t xml:space="preserve">Aquellas personas </w:t>
      </w:r>
      <w:proofErr w:type="spellStart"/>
      <w:r>
        <w:rPr>
          <w:color w:val="000000"/>
        </w:rPr>
        <w:t>co</w:t>
      </w:r>
      <w:proofErr w:type="spellEnd"/>
      <w:r>
        <w:rPr>
          <w:color w:val="000000"/>
        </w:rPr>
        <w:t>-adjudicatarias, que producido el Divorcio o cese de la Unión Convivencial, hubiesen cedido sus derechos a título gratuito a favor del cotitular, sea cónyuge o conviviente.</w:t>
      </w:r>
    </w:p>
    <w:p w14:paraId="00000079" w14:textId="77777777" w:rsidR="00881D86" w:rsidRDefault="0088588F">
      <w:pPr>
        <w:numPr>
          <w:ilvl w:val="0"/>
          <w:numId w:val="15"/>
        </w:numPr>
        <w:pBdr>
          <w:top w:val="nil"/>
          <w:left w:val="nil"/>
          <w:bottom w:val="nil"/>
          <w:right w:val="nil"/>
          <w:between w:val="nil"/>
        </w:pBdr>
        <w:spacing w:after="0" w:line="240" w:lineRule="auto"/>
        <w:jc w:val="both"/>
        <w:rPr>
          <w:color w:val="000000"/>
        </w:rPr>
      </w:pPr>
      <w:r>
        <w:rPr>
          <w:color w:val="000000"/>
        </w:rPr>
        <w:t>Aquellas personas adjudicatarias que hubiesen perdido tal condi</w:t>
      </w:r>
      <w:r>
        <w:rPr>
          <w:color w:val="000000"/>
        </w:rPr>
        <w:t>ción por liquidación de bienes de la Sociedad Conyugal o cese de la Unión Convivencial, y que constituyan un nuevo grupo familiar mediante la celebración de nuevo Matrimonio o Unión Convivencial.</w:t>
      </w:r>
    </w:p>
    <w:p w14:paraId="0000007A" w14:textId="77777777" w:rsidR="00881D86" w:rsidRDefault="00881D86">
      <w:pPr>
        <w:pBdr>
          <w:top w:val="nil"/>
          <w:left w:val="nil"/>
          <w:bottom w:val="nil"/>
          <w:right w:val="nil"/>
          <w:between w:val="nil"/>
        </w:pBdr>
        <w:spacing w:after="0" w:line="240" w:lineRule="auto"/>
        <w:ind w:left="1276" w:hanging="567"/>
        <w:rPr>
          <w:color w:val="000000"/>
        </w:rPr>
      </w:pPr>
    </w:p>
    <w:p w14:paraId="0000007B" w14:textId="77777777" w:rsidR="00881D86" w:rsidRDefault="0088588F">
      <w:pPr>
        <w:pBdr>
          <w:top w:val="nil"/>
          <w:left w:val="nil"/>
          <w:bottom w:val="nil"/>
          <w:right w:val="nil"/>
          <w:between w:val="nil"/>
        </w:pBdr>
        <w:spacing w:after="0" w:line="240" w:lineRule="auto"/>
        <w:ind w:left="709"/>
        <w:jc w:val="both"/>
        <w:rPr>
          <w:color w:val="000000"/>
        </w:rPr>
      </w:pPr>
      <w:r>
        <w:rPr>
          <w:color w:val="000000"/>
        </w:rPr>
        <w:t xml:space="preserve">En todos los casos descriptos, la excepción se contemplará </w:t>
      </w:r>
      <w:r>
        <w:rPr>
          <w:color w:val="000000"/>
        </w:rPr>
        <w:t>por única vez y no generará derecho alguno a reclamar por antigüedad de inscripción, ni compromiso de entrega inmediata de tierra fiscal.</w:t>
      </w:r>
    </w:p>
    <w:p w14:paraId="0000007C" w14:textId="77777777" w:rsidR="00881D86" w:rsidRDefault="00881D86">
      <w:pPr>
        <w:pBdr>
          <w:top w:val="nil"/>
          <w:left w:val="nil"/>
          <w:bottom w:val="nil"/>
          <w:right w:val="nil"/>
          <w:between w:val="nil"/>
        </w:pBdr>
        <w:spacing w:after="0" w:line="240" w:lineRule="auto"/>
        <w:ind w:left="709"/>
        <w:jc w:val="both"/>
        <w:rPr>
          <w:color w:val="000000"/>
        </w:rPr>
      </w:pPr>
    </w:p>
    <w:p w14:paraId="0000007D" w14:textId="77777777" w:rsidR="00881D86" w:rsidRDefault="00881D86">
      <w:pPr>
        <w:pBdr>
          <w:top w:val="nil"/>
          <w:left w:val="nil"/>
          <w:bottom w:val="nil"/>
          <w:right w:val="nil"/>
          <w:between w:val="nil"/>
        </w:pBdr>
        <w:spacing w:after="0" w:line="240" w:lineRule="auto"/>
        <w:ind w:left="709"/>
        <w:jc w:val="both"/>
        <w:rPr>
          <w:color w:val="000000"/>
        </w:rPr>
      </w:pPr>
    </w:p>
    <w:p w14:paraId="0000007E" w14:textId="77777777" w:rsidR="00881D86" w:rsidRDefault="0088588F">
      <w:pPr>
        <w:numPr>
          <w:ilvl w:val="0"/>
          <w:numId w:val="29"/>
        </w:numPr>
        <w:pBdr>
          <w:top w:val="nil"/>
          <w:left w:val="nil"/>
          <w:bottom w:val="nil"/>
          <w:right w:val="nil"/>
          <w:between w:val="nil"/>
        </w:pBdr>
        <w:spacing w:after="0" w:line="240" w:lineRule="auto"/>
      </w:pPr>
      <w:bookmarkStart w:id="14" w:name="_heading=h.lnxbz9" w:colFirst="0" w:colLast="0"/>
      <w:bookmarkEnd w:id="14"/>
      <w:r>
        <w:rPr>
          <w:b/>
          <w:color w:val="000000"/>
        </w:rPr>
        <w:t xml:space="preserve">DOCUMENTACIÓN EXIGIDA </w:t>
      </w:r>
    </w:p>
    <w:p w14:paraId="0000007F" w14:textId="77777777" w:rsidR="00881D86" w:rsidRDefault="00881D86">
      <w:pPr>
        <w:pBdr>
          <w:top w:val="nil"/>
          <w:left w:val="nil"/>
          <w:bottom w:val="nil"/>
          <w:right w:val="nil"/>
          <w:between w:val="nil"/>
        </w:pBdr>
        <w:spacing w:after="0" w:line="240" w:lineRule="auto"/>
        <w:ind w:left="709"/>
        <w:jc w:val="both"/>
        <w:rPr>
          <w:color w:val="000000"/>
        </w:rPr>
      </w:pPr>
    </w:p>
    <w:p w14:paraId="00000080" w14:textId="77777777" w:rsidR="00881D86" w:rsidRDefault="0088588F">
      <w:pPr>
        <w:pBdr>
          <w:top w:val="nil"/>
          <w:left w:val="nil"/>
          <w:bottom w:val="nil"/>
          <w:right w:val="nil"/>
          <w:between w:val="nil"/>
        </w:pBdr>
        <w:spacing w:after="0" w:line="240" w:lineRule="auto"/>
        <w:ind w:left="709"/>
        <w:jc w:val="both"/>
        <w:rPr>
          <w:b/>
          <w:color w:val="000000"/>
        </w:rPr>
      </w:pPr>
      <w:bookmarkStart w:id="15" w:name="_heading=h.35nkun2" w:colFirst="0" w:colLast="0"/>
      <w:bookmarkEnd w:id="15"/>
      <w:r>
        <w:rPr>
          <w:b/>
          <w:color w:val="000000"/>
        </w:rPr>
        <w:t>3.1 Documento Nacional de Identidad</w:t>
      </w:r>
    </w:p>
    <w:p w14:paraId="00000081" w14:textId="77777777" w:rsidR="00881D86" w:rsidRDefault="0088588F">
      <w:pPr>
        <w:pBdr>
          <w:top w:val="nil"/>
          <w:left w:val="nil"/>
          <w:bottom w:val="nil"/>
          <w:right w:val="nil"/>
          <w:between w:val="nil"/>
        </w:pBdr>
        <w:spacing w:after="0" w:line="240" w:lineRule="auto"/>
        <w:ind w:left="709"/>
        <w:jc w:val="both"/>
        <w:rPr>
          <w:color w:val="000000"/>
        </w:rPr>
      </w:pPr>
      <w:r>
        <w:rPr>
          <w:color w:val="000000"/>
        </w:rPr>
        <w:t>Fotocopia del DNI de las personas titulares y grupo familiar conviviente, certificada por la Dirección de Tierras de la Municipalidad de El Chaltén, tomando vista de los originales.</w:t>
      </w:r>
    </w:p>
    <w:p w14:paraId="00000082" w14:textId="77777777" w:rsidR="00881D86" w:rsidRDefault="00881D86">
      <w:pPr>
        <w:pBdr>
          <w:top w:val="nil"/>
          <w:left w:val="nil"/>
          <w:bottom w:val="nil"/>
          <w:right w:val="nil"/>
          <w:between w:val="nil"/>
        </w:pBdr>
        <w:spacing w:after="0" w:line="240" w:lineRule="auto"/>
        <w:ind w:left="709"/>
        <w:jc w:val="both"/>
        <w:rPr>
          <w:color w:val="000000"/>
        </w:rPr>
      </w:pPr>
    </w:p>
    <w:p w14:paraId="00000083" w14:textId="77777777" w:rsidR="00881D86" w:rsidRDefault="0088588F">
      <w:pPr>
        <w:numPr>
          <w:ilvl w:val="1"/>
          <w:numId w:val="18"/>
        </w:numPr>
        <w:pBdr>
          <w:top w:val="nil"/>
          <w:left w:val="nil"/>
          <w:bottom w:val="nil"/>
          <w:right w:val="nil"/>
          <w:between w:val="nil"/>
        </w:pBdr>
        <w:spacing w:after="0" w:line="240" w:lineRule="auto"/>
        <w:jc w:val="both"/>
      </w:pPr>
      <w:bookmarkStart w:id="16" w:name="_heading=h.1ksv4uv" w:colFirst="0" w:colLast="0"/>
      <w:bookmarkEnd w:id="16"/>
      <w:r>
        <w:rPr>
          <w:b/>
          <w:color w:val="000000"/>
        </w:rPr>
        <w:t>Residencia en la Localidad</w:t>
      </w:r>
    </w:p>
    <w:p w14:paraId="00000084" w14:textId="77777777" w:rsidR="00881D86" w:rsidRDefault="0088588F">
      <w:pPr>
        <w:pBdr>
          <w:top w:val="nil"/>
          <w:left w:val="nil"/>
          <w:bottom w:val="nil"/>
          <w:right w:val="nil"/>
          <w:between w:val="nil"/>
        </w:pBdr>
        <w:spacing w:after="0" w:line="240" w:lineRule="auto"/>
        <w:ind w:left="709"/>
        <w:jc w:val="both"/>
        <w:rPr>
          <w:color w:val="000000"/>
        </w:rPr>
      </w:pPr>
      <w:r>
        <w:rPr>
          <w:color w:val="000000"/>
        </w:rPr>
        <w:t xml:space="preserve">Las personas solicitantes </w:t>
      </w:r>
      <w:r>
        <w:t xml:space="preserve">de validación de su </w:t>
      </w:r>
      <w:r>
        <w:t>respectivo expediente,</w:t>
      </w:r>
      <w:r>
        <w:rPr>
          <w:color w:val="000000"/>
        </w:rPr>
        <w:t xml:space="preserve"> deberán cumplir con un mínimo de residencia ininterrumpida en la localidad de</w:t>
      </w:r>
      <w:r>
        <w:t xml:space="preserve"> c</w:t>
      </w:r>
      <w:r>
        <w:rPr>
          <w:color w:val="000000"/>
        </w:rPr>
        <w:t xml:space="preserve">inco (5) años </w:t>
      </w:r>
      <w:r>
        <w:t xml:space="preserve"> </w:t>
      </w:r>
      <w:r>
        <w:rPr>
          <w:color w:val="000000"/>
        </w:rPr>
        <w:t xml:space="preserve"> lo que deberán demostrar mediante presentación con la solicitud de al menos uno de los siguientes documentos:</w:t>
      </w:r>
    </w:p>
    <w:p w14:paraId="00000085" w14:textId="77777777" w:rsidR="00881D86" w:rsidRDefault="00881D86">
      <w:pPr>
        <w:pBdr>
          <w:top w:val="nil"/>
          <w:left w:val="nil"/>
          <w:bottom w:val="nil"/>
          <w:right w:val="nil"/>
          <w:between w:val="nil"/>
        </w:pBdr>
        <w:spacing w:after="0" w:line="240" w:lineRule="auto"/>
        <w:ind w:left="709"/>
        <w:jc w:val="both"/>
        <w:rPr>
          <w:color w:val="000000"/>
        </w:rPr>
      </w:pPr>
    </w:p>
    <w:p w14:paraId="00000086" w14:textId="77777777" w:rsidR="00881D86" w:rsidRDefault="0088588F">
      <w:pPr>
        <w:numPr>
          <w:ilvl w:val="0"/>
          <w:numId w:val="6"/>
        </w:numPr>
        <w:pBdr>
          <w:top w:val="nil"/>
          <w:left w:val="nil"/>
          <w:bottom w:val="nil"/>
          <w:right w:val="nil"/>
          <w:between w:val="nil"/>
        </w:pBdr>
        <w:spacing w:after="0" w:line="240" w:lineRule="auto"/>
        <w:ind w:left="993" w:hanging="283"/>
        <w:jc w:val="both"/>
        <w:rPr>
          <w:color w:val="000000"/>
        </w:rPr>
      </w:pPr>
      <w:r>
        <w:rPr>
          <w:color w:val="000000"/>
        </w:rPr>
        <w:t xml:space="preserve">Domicilio en el último DNI que acredite un mínimo de </w:t>
      </w:r>
      <w:r>
        <w:t xml:space="preserve">cinco </w:t>
      </w:r>
      <w:r>
        <w:rPr>
          <w:color w:val="000000"/>
        </w:rPr>
        <w:t>(</w:t>
      </w:r>
      <w:r>
        <w:t>5</w:t>
      </w:r>
      <w:r>
        <w:rPr>
          <w:color w:val="000000"/>
        </w:rPr>
        <w:t>) años de residencia ininterrumpida inmediatos en la localidad al momento de inscripción de las personas  titulares.</w:t>
      </w:r>
    </w:p>
    <w:p w14:paraId="00000087" w14:textId="77777777" w:rsidR="00881D86" w:rsidRDefault="0088588F">
      <w:pPr>
        <w:numPr>
          <w:ilvl w:val="0"/>
          <w:numId w:val="6"/>
        </w:numPr>
        <w:pBdr>
          <w:top w:val="nil"/>
          <w:left w:val="nil"/>
          <w:bottom w:val="nil"/>
          <w:right w:val="nil"/>
          <w:between w:val="nil"/>
        </w:pBdr>
        <w:spacing w:after="0" w:line="240" w:lineRule="auto"/>
        <w:ind w:left="993" w:hanging="283"/>
        <w:jc w:val="both"/>
        <w:rPr>
          <w:color w:val="000000"/>
        </w:rPr>
      </w:pPr>
      <w:r>
        <w:rPr>
          <w:color w:val="000000"/>
        </w:rPr>
        <w:t>Historial de Facturas de Servicios (luz, gas) a nombre de las personas solicit</w:t>
      </w:r>
      <w:r>
        <w:rPr>
          <w:color w:val="000000"/>
        </w:rPr>
        <w:t xml:space="preserve">antes, con una antigüedad mínima de </w:t>
      </w:r>
      <w:r>
        <w:t xml:space="preserve">cinco </w:t>
      </w:r>
      <w:r>
        <w:rPr>
          <w:color w:val="000000"/>
        </w:rPr>
        <w:t>(</w:t>
      </w:r>
      <w:r>
        <w:t>5)</w:t>
      </w:r>
      <w:r>
        <w:rPr>
          <w:color w:val="000000"/>
        </w:rPr>
        <w:t xml:space="preserve"> años en la localidad al momento de inscripción.</w:t>
      </w:r>
    </w:p>
    <w:p w14:paraId="00000088" w14:textId="77777777" w:rsidR="00881D86" w:rsidRDefault="0088588F">
      <w:pPr>
        <w:numPr>
          <w:ilvl w:val="0"/>
          <w:numId w:val="6"/>
        </w:numPr>
        <w:pBdr>
          <w:top w:val="nil"/>
          <w:left w:val="nil"/>
          <w:bottom w:val="nil"/>
          <w:right w:val="nil"/>
          <w:between w:val="nil"/>
        </w:pBdr>
        <w:spacing w:after="0" w:line="240" w:lineRule="auto"/>
        <w:ind w:left="993" w:hanging="283"/>
        <w:jc w:val="both"/>
        <w:rPr>
          <w:color w:val="000000"/>
        </w:rPr>
      </w:pPr>
      <w:r>
        <w:rPr>
          <w:color w:val="000000"/>
        </w:rPr>
        <w:t xml:space="preserve">Historia Clínica en el Puesto Sanitario local, con una antigüedad mínima de </w:t>
      </w:r>
      <w:r>
        <w:t xml:space="preserve">cinco </w:t>
      </w:r>
      <w:r>
        <w:rPr>
          <w:color w:val="000000"/>
        </w:rPr>
        <w:t>(</w:t>
      </w:r>
      <w:r>
        <w:t>5</w:t>
      </w:r>
      <w:r>
        <w:rPr>
          <w:color w:val="000000"/>
        </w:rPr>
        <w:t>) años en la localidad al momento de inscripción.</w:t>
      </w:r>
    </w:p>
    <w:p w14:paraId="00000089" w14:textId="77777777" w:rsidR="00881D86" w:rsidRDefault="0088588F">
      <w:pPr>
        <w:numPr>
          <w:ilvl w:val="0"/>
          <w:numId w:val="6"/>
        </w:numPr>
        <w:pBdr>
          <w:top w:val="nil"/>
          <w:left w:val="nil"/>
          <w:bottom w:val="nil"/>
          <w:right w:val="nil"/>
          <w:between w:val="nil"/>
        </w:pBdr>
        <w:spacing w:after="0" w:line="240" w:lineRule="auto"/>
        <w:ind w:left="993" w:hanging="283"/>
        <w:jc w:val="both"/>
        <w:rPr>
          <w:color w:val="000000"/>
        </w:rPr>
      </w:pPr>
      <w:r>
        <w:rPr>
          <w:color w:val="000000"/>
        </w:rPr>
        <w:t xml:space="preserve">En los supuestos de quienes </w:t>
      </w:r>
      <w:r>
        <w:rPr>
          <w:color w:val="000000"/>
        </w:rPr>
        <w:t>residan temporalmente fuera de la provincia por razones de estudio, y que hayan realizado cambio de residencia, deberán presentar certificado analítico de estudios secundarios cursado en la localidad, junto a la constancia de estudios con sello en original</w:t>
      </w:r>
      <w:r>
        <w:rPr>
          <w:color w:val="000000"/>
        </w:rPr>
        <w:t xml:space="preserve"> de la Universidad o Instituto que corresponda.</w:t>
      </w:r>
    </w:p>
    <w:p w14:paraId="0000008A" w14:textId="77777777" w:rsidR="00881D86" w:rsidRDefault="0088588F">
      <w:pPr>
        <w:numPr>
          <w:ilvl w:val="0"/>
          <w:numId w:val="6"/>
        </w:numPr>
        <w:pBdr>
          <w:top w:val="nil"/>
          <w:left w:val="nil"/>
          <w:bottom w:val="nil"/>
          <w:right w:val="nil"/>
          <w:between w:val="nil"/>
        </w:pBdr>
        <w:spacing w:after="0" w:line="240" w:lineRule="auto"/>
        <w:ind w:left="993" w:hanging="283"/>
        <w:jc w:val="both"/>
        <w:rPr>
          <w:color w:val="000000"/>
        </w:rPr>
      </w:pPr>
      <w:r>
        <w:rPr>
          <w:color w:val="000000"/>
        </w:rPr>
        <w:t xml:space="preserve">Contrato legal de Alquiler que acredite </w:t>
      </w:r>
      <w:r>
        <w:t xml:space="preserve">cinco </w:t>
      </w:r>
      <w:r>
        <w:rPr>
          <w:color w:val="000000"/>
        </w:rPr>
        <w:t>(</w:t>
      </w:r>
      <w:r>
        <w:t>5</w:t>
      </w:r>
      <w:r>
        <w:rPr>
          <w:color w:val="000000"/>
        </w:rPr>
        <w:t>) años de residencia en la localidad.</w:t>
      </w:r>
    </w:p>
    <w:p w14:paraId="0000008B" w14:textId="77777777" w:rsidR="00881D86" w:rsidRDefault="0088588F">
      <w:pPr>
        <w:numPr>
          <w:ilvl w:val="0"/>
          <w:numId w:val="6"/>
        </w:numPr>
        <w:pBdr>
          <w:top w:val="nil"/>
          <w:left w:val="nil"/>
          <w:bottom w:val="nil"/>
          <w:right w:val="nil"/>
          <w:between w:val="nil"/>
        </w:pBdr>
        <w:spacing w:after="0" w:line="240" w:lineRule="auto"/>
        <w:ind w:left="993" w:hanging="283"/>
        <w:jc w:val="both"/>
        <w:rPr>
          <w:color w:val="000000"/>
        </w:rPr>
      </w:pPr>
      <w:r>
        <w:rPr>
          <w:color w:val="000000"/>
        </w:rPr>
        <w:t>Recibo de Sueldo que acredite cinco (</w:t>
      </w:r>
      <w:r>
        <w:t>5</w:t>
      </w:r>
      <w:r>
        <w:rPr>
          <w:color w:val="000000"/>
        </w:rPr>
        <w:t>) años de residencia en la localidad, o cinco (5) años realizando temporada en la localidad.</w:t>
      </w:r>
    </w:p>
    <w:p w14:paraId="0000008C" w14:textId="77777777" w:rsidR="00881D86" w:rsidRDefault="0088588F">
      <w:pPr>
        <w:numPr>
          <w:ilvl w:val="0"/>
          <w:numId w:val="6"/>
        </w:numPr>
        <w:pBdr>
          <w:top w:val="nil"/>
          <w:left w:val="nil"/>
          <w:bottom w:val="nil"/>
          <w:right w:val="nil"/>
          <w:between w:val="nil"/>
        </w:pBdr>
        <w:spacing w:after="0" w:line="240" w:lineRule="auto"/>
        <w:ind w:left="993" w:hanging="283"/>
        <w:jc w:val="both"/>
        <w:rPr>
          <w:color w:val="000000"/>
        </w:rPr>
      </w:pPr>
      <w:r>
        <w:rPr>
          <w:color w:val="000000"/>
        </w:rPr>
        <w:t>Certificado de estudiante regular de l</w:t>
      </w:r>
      <w:r>
        <w:t>e</w:t>
      </w:r>
      <w:r>
        <w:rPr>
          <w:color w:val="000000"/>
        </w:rPr>
        <w:t xml:space="preserve">s </w:t>
      </w:r>
      <w:proofErr w:type="spellStart"/>
      <w:r>
        <w:rPr>
          <w:color w:val="000000"/>
        </w:rPr>
        <w:t>hijes</w:t>
      </w:r>
      <w:proofErr w:type="spellEnd"/>
      <w:r>
        <w:rPr>
          <w:color w:val="000000"/>
        </w:rPr>
        <w:t xml:space="preserve"> de las personas solicitantes que acredite un mínimo de </w:t>
      </w:r>
      <w:r>
        <w:t>cinco</w:t>
      </w:r>
      <w:r>
        <w:rPr>
          <w:color w:val="000000"/>
        </w:rPr>
        <w:t xml:space="preserve"> (</w:t>
      </w:r>
      <w:r>
        <w:t>5</w:t>
      </w:r>
      <w:r>
        <w:rPr>
          <w:color w:val="000000"/>
        </w:rPr>
        <w:t>) años de residencia ininterrumpidos en la localidad.</w:t>
      </w:r>
    </w:p>
    <w:p w14:paraId="0000008D" w14:textId="77777777" w:rsidR="00881D86" w:rsidRDefault="0088588F">
      <w:pPr>
        <w:numPr>
          <w:ilvl w:val="0"/>
          <w:numId w:val="6"/>
        </w:numPr>
        <w:pBdr>
          <w:top w:val="nil"/>
          <w:left w:val="nil"/>
          <w:bottom w:val="nil"/>
          <w:right w:val="nil"/>
          <w:between w:val="nil"/>
        </w:pBdr>
        <w:spacing w:after="0" w:line="240" w:lineRule="auto"/>
        <w:ind w:left="993" w:hanging="283"/>
        <w:jc w:val="both"/>
        <w:rPr>
          <w:color w:val="000000"/>
        </w:rPr>
      </w:pPr>
      <w:r>
        <w:rPr>
          <w:color w:val="000000"/>
        </w:rPr>
        <w:t>Cualquier otro medio de prueba que quiera agregar la persona solicitante a los efectos de demostrar su residencia anual o de temporada, a satisfacción de la Autoridad de aplicación.</w:t>
      </w:r>
    </w:p>
    <w:p w14:paraId="0000008E" w14:textId="77777777" w:rsidR="00881D86" w:rsidRDefault="00881D86">
      <w:pPr>
        <w:pBdr>
          <w:top w:val="nil"/>
          <w:left w:val="nil"/>
          <w:bottom w:val="nil"/>
          <w:right w:val="nil"/>
          <w:between w:val="nil"/>
        </w:pBdr>
        <w:spacing w:after="0" w:line="240" w:lineRule="auto"/>
        <w:ind w:left="709"/>
        <w:jc w:val="both"/>
        <w:rPr>
          <w:color w:val="000000"/>
        </w:rPr>
      </w:pPr>
    </w:p>
    <w:p w14:paraId="0000008F" w14:textId="77777777" w:rsidR="00881D86" w:rsidRDefault="0088588F">
      <w:pPr>
        <w:numPr>
          <w:ilvl w:val="1"/>
          <w:numId w:val="18"/>
        </w:numPr>
        <w:pBdr>
          <w:top w:val="nil"/>
          <w:left w:val="nil"/>
          <w:bottom w:val="nil"/>
          <w:right w:val="nil"/>
          <w:between w:val="nil"/>
        </w:pBdr>
        <w:spacing w:after="0" w:line="240" w:lineRule="auto"/>
        <w:jc w:val="both"/>
      </w:pPr>
      <w:bookmarkStart w:id="17" w:name="_heading=h.44sinio" w:colFirst="0" w:colLast="0"/>
      <w:bookmarkEnd w:id="17"/>
      <w:r>
        <w:rPr>
          <w:b/>
          <w:color w:val="000000"/>
        </w:rPr>
        <w:t>Titulares Unidos en Matrimonio</w:t>
      </w:r>
    </w:p>
    <w:p w14:paraId="00000090" w14:textId="77777777" w:rsidR="00881D86" w:rsidRDefault="0088588F">
      <w:pPr>
        <w:pBdr>
          <w:top w:val="nil"/>
          <w:left w:val="nil"/>
          <w:bottom w:val="nil"/>
          <w:right w:val="nil"/>
          <w:between w:val="nil"/>
        </w:pBdr>
        <w:spacing w:after="0" w:line="240" w:lineRule="auto"/>
        <w:ind w:left="709"/>
        <w:jc w:val="both"/>
        <w:rPr>
          <w:color w:val="000000"/>
        </w:rPr>
      </w:pPr>
      <w:r>
        <w:rPr>
          <w:color w:val="000000"/>
        </w:rPr>
        <w:t>Los titulares Unidos en Matrimonio deberán presentar Declaración Jurada y fotocopia legalizada del Acta de Matrimonio y Convención Matrimonial si la hubiere, con la correspondiente anotación Marginal para su debida certificación.</w:t>
      </w:r>
    </w:p>
    <w:p w14:paraId="00000091" w14:textId="77777777" w:rsidR="00881D86" w:rsidRDefault="00881D86">
      <w:pPr>
        <w:pBdr>
          <w:top w:val="nil"/>
          <w:left w:val="nil"/>
          <w:bottom w:val="nil"/>
          <w:right w:val="nil"/>
          <w:between w:val="nil"/>
        </w:pBdr>
        <w:spacing w:after="0" w:line="240" w:lineRule="auto"/>
        <w:ind w:left="709"/>
        <w:jc w:val="both"/>
      </w:pPr>
    </w:p>
    <w:p w14:paraId="00000092" w14:textId="77777777" w:rsidR="00881D86" w:rsidRDefault="0088588F">
      <w:pPr>
        <w:numPr>
          <w:ilvl w:val="1"/>
          <w:numId w:val="18"/>
        </w:numPr>
        <w:pBdr>
          <w:top w:val="nil"/>
          <w:left w:val="nil"/>
          <w:bottom w:val="nil"/>
          <w:right w:val="nil"/>
          <w:between w:val="nil"/>
        </w:pBdr>
        <w:spacing w:after="0" w:line="240" w:lineRule="auto"/>
        <w:jc w:val="both"/>
      </w:pPr>
      <w:bookmarkStart w:id="18" w:name="_heading=h.2jxsxqh" w:colFirst="0" w:colLast="0"/>
      <w:bookmarkEnd w:id="18"/>
      <w:r>
        <w:rPr>
          <w:b/>
          <w:color w:val="000000"/>
        </w:rPr>
        <w:lastRenderedPageBreak/>
        <w:t>Titulares en Unión Conviv</w:t>
      </w:r>
      <w:r>
        <w:rPr>
          <w:b/>
          <w:color w:val="000000"/>
        </w:rPr>
        <w:t>encial</w:t>
      </w:r>
    </w:p>
    <w:p w14:paraId="00000093" w14:textId="77777777" w:rsidR="00881D86" w:rsidRDefault="0088588F">
      <w:pPr>
        <w:pBdr>
          <w:top w:val="nil"/>
          <w:left w:val="nil"/>
          <w:bottom w:val="nil"/>
          <w:right w:val="nil"/>
          <w:between w:val="nil"/>
        </w:pBdr>
        <w:spacing w:after="0" w:line="240" w:lineRule="auto"/>
        <w:ind w:left="709"/>
        <w:jc w:val="both"/>
        <w:rPr>
          <w:color w:val="000000"/>
        </w:rPr>
      </w:pPr>
      <w:r>
        <w:rPr>
          <w:color w:val="000000"/>
        </w:rPr>
        <w:t>Las personas titulares en Unión Convivencial deberán presentar Declaración Jurada y fotocopia legalizada de dicha inscripción en el Registro Civil y Pacto de Convivencia, si lo hubiere, con la correspondiente anotación Marginal.</w:t>
      </w:r>
    </w:p>
    <w:p w14:paraId="00000094" w14:textId="77777777" w:rsidR="00881D86" w:rsidRDefault="00881D86">
      <w:pPr>
        <w:pBdr>
          <w:top w:val="nil"/>
          <w:left w:val="nil"/>
          <w:bottom w:val="nil"/>
          <w:right w:val="nil"/>
          <w:between w:val="nil"/>
        </w:pBdr>
        <w:spacing w:after="0" w:line="240" w:lineRule="auto"/>
        <w:ind w:left="709"/>
        <w:jc w:val="both"/>
        <w:rPr>
          <w:color w:val="000000"/>
        </w:rPr>
      </w:pPr>
    </w:p>
    <w:p w14:paraId="00000095" w14:textId="77777777" w:rsidR="00881D86" w:rsidRDefault="0088588F">
      <w:pPr>
        <w:numPr>
          <w:ilvl w:val="1"/>
          <w:numId w:val="18"/>
        </w:numPr>
        <w:pBdr>
          <w:top w:val="nil"/>
          <w:left w:val="nil"/>
          <w:bottom w:val="nil"/>
          <w:right w:val="nil"/>
          <w:between w:val="nil"/>
        </w:pBdr>
        <w:spacing w:after="0" w:line="240" w:lineRule="auto"/>
        <w:jc w:val="both"/>
      </w:pPr>
      <w:bookmarkStart w:id="19" w:name="_heading=h.z337ya" w:colFirst="0" w:colLast="0"/>
      <w:bookmarkEnd w:id="19"/>
      <w:r>
        <w:rPr>
          <w:b/>
          <w:color w:val="000000"/>
        </w:rPr>
        <w:t>Divorcio</w:t>
      </w:r>
    </w:p>
    <w:p w14:paraId="00000096" w14:textId="77777777" w:rsidR="00881D86" w:rsidRDefault="0088588F">
      <w:pPr>
        <w:numPr>
          <w:ilvl w:val="0"/>
          <w:numId w:val="7"/>
        </w:numPr>
        <w:pBdr>
          <w:top w:val="nil"/>
          <w:left w:val="nil"/>
          <w:bottom w:val="nil"/>
          <w:right w:val="nil"/>
          <w:between w:val="nil"/>
        </w:pBdr>
        <w:spacing w:after="0" w:line="240" w:lineRule="auto"/>
        <w:ind w:left="993" w:hanging="283"/>
        <w:jc w:val="both"/>
        <w:rPr>
          <w:color w:val="000000"/>
        </w:rPr>
      </w:pPr>
      <w:r>
        <w:rPr>
          <w:color w:val="000000"/>
        </w:rPr>
        <w:t>Constancia</w:t>
      </w:r>
      <w:r>
        <w:rPr>
          <w:color w:val="000000"/>
        </w:rPr>
        <w:t xml:space="preserve"> de inicio de trámite de Juicio de divorcio emitido por el Juzgado interviniente.</w:t>
      </w:r>
    </w:p>
    <w:p w14:paraId="00000097" w14:textId="77777777" w:rsidR="00881D86" w:rsidRDefault="0088588F">
      <w:pPr>
        <w:numPr>
          <w:ilvl w:val="0"/>
          <w:numId w:val="7"/>
        </w:numPr>
        <w:pBdr>
          <w:top w:val="nil"/>
          <w:left w:val="nil"/>
          <w:bottom w:val="nil"/>
          <w:right w:val="nil"/>
          <w:between w:val="nil"/>
        </w:pBdr>
        <w:spacing w:after="0" w:line="240" w:lineRule="auto"/>
        <w:ind w:left="993" w:hanging="283"/>
        <w:jc w:val="both"/>
        <w:rPr>
          <w:color w:val="000000"/>
        </w:rPr>
      </w:pPr>
      <w:r>
        <w:rPr>
          <w:color w:val="000000"/>
        </w:rPr>
        <w:t xml:space="preserve">Anotación </w:t>
      </w:r>
      <w:r>
        <w:t>M</w:t>
      </w:r>
      <w:r>
        <w:rPr>
          <w:color w:val="000000"/>
        </w:rPr>
        <w:t>arginal en el Acta de matrimonio que decreta el divorcio.</w:t>
      </w:r>
    </w:p>
    <w:p w14:paraId="00000098" w14:textId="77777777" w:rsidR="00881D86" w:rsidRDefault="00881D86">
      <w:pPr>
        <w:pBdr>
          <w:top w:val="nil"/>
          <w:left w:val="nil"/>
          <w:bottom w:val="nil"/>
          <w:right w:val="nil"/>
          <w:between w:val="nil"/>
        </w:pBdr>
        <w:spacing w:after="0" w:line="240" w:lineRule="auto"/>
        <w:ind w:left="993"/>
        <w:jc w:val="both"/>
        <w:rPr>
          <w:color w:val="000000"/>
        </w:rPr>
      </w:pPr>
    </w:p>
    <w:p w14:paraId="00000099" w14:textId="77777777" w:rsidR="00881D86" w:rsidRDefault="0088588F">
      <w:pPr>
        <w:numPr>
          <w:ilvl w:val="1"/>
          <w:numId w:val="18"/>
        </w:numPr>
        <w:pBdr>
          <w:top w:val="nil"/>
          <w:left w:val="nil"/>
          <w:bottom w:val="nil"/>
          <w:right w:val="nil"/>
          <w:between w:val="nil"/>
        </w:pBdr>
        <w:spacing w:after="0" w:line="240" w:lineRule="auto"/>
        <w:jc w:val="both"/>
      </w:pPr>
      <w:bookmarkStart w:id="20" w:name="_heading=h.3j2qqm3" w:colFirst="0" w:colLast="0"/>
      <w:bookmarkEnd w:id="20"/>
      <w:r>
        <w:rPr>
          <w:b/>
          <w:color w:val="000000"/>
        </w:rPr>
        <w:t>Cese de Unión Convivencial</w:t>
      </w:r>
    </w:p>
    <w:p w14:paraId="0000009A" w14:textId="77777777" w:rsidR="00881D86" w:rsidRDefault="0088588F">
      <w:pPr>
        <w:spacing w:after="0" w:line="240" w:lineRule="auto"/>
        <w:ind w:left="709"/>
        <w:jc w:val="both"/>
      </w:pPr>
      <w:r>
        <w:t>Fotocopia certificada y legalizada de la Anotación Marginal del cese de la Unión Convivencial.</w:t>
      </w:r>
    </w:p>
    <w:p w14:paraId="0000009B" w14:textId="77777777" w:rsidR="00881D86" w:rsidRDefault="00881D86">
      <w:pPr>
        <w:spacing w:after="0" w:line="240" w:lineRule="auto"/>
        <w:ind w:left="709"/>
        <w:jc w:val="both"/>
      </w:pPr>
    </w:p>
    <w:p w14:paraId="0000009C" w14:textId="77777777" w:rsidR="00881D86" w:rsidRDefault="0088588F">
      <w:pPr>
        <w:numPr>
          <w:ilvl w:val="1"/>
          <w:numId w:val="18"/>
        </w:numPr>
        <w:pBdr>
          <w:top w:val="nil"/>
          <w:left w:val="nil"/>
          <w:bottom w:val="nil"/>
          <w:right w:val="nil"/>
          <w:between w:val="nil"/>
        </w:pBdr>
        <w:spacing w:after="0" w:line="240" w:lineRule="auto"/>
        <w:jc w:val="both"/>
      </w:pPr>
      <w:bookmarkStart w:id="21" w:name="_heading=h.1y810tw" w:colFirst="0" w:colLast="0"/>
      <w:bookmarkEnd w:id="21"/>
      <w:r>
        <w:rPr>
          <w:b/>
          <w:color w:val="000000"/>
        </w:rPr>
        <w:t>Viud</w:t>
      </w:r>
      <w:r>
        <w:rPr>
          <w:b/>
        </w:rPr>
        <w:t>ez</w:t>
      </w:r>
    </w:p>
    <w:p w14:paraId="0000009D" w14:textId="77777777" w:rsidR="00881D86" w:rsidRDefault="0088588F">
      <w:pPr>
        <w:pBdr>
          <w:top w:val="nil"/>
          <w:left w:val="nil"/>
          <w:bottom w:val="nil"/>
          <w:right w:val="nil"/>
          <w:between w:val="nil"/>
        </w:pBdr>
        <w:spacing w:after="0" w:line="240" w:lineRule="auto"/>
        <w:ind w:left="709"/>
        <w:jc w:val="both"/>
        <w:rPr>
          <w:color w:val="000000"/>
        </w:rPr>
      </w:pPr>
      <w:r>
        <w:rPr>
          <w:color w:val="000000"/>
        </w:rPr>
        <w:t>Fotocopia certificada y legalizada del Acta de Defunción del cónyuge o pareja conviviente.</w:t>
      </w:r>
    </w:p>
    <w:p w14:paraId="0000009E" w14:textId="77777777" w:rsidR="00881D86" w:rsidRDefault="00881D86">
      <w:pPr>
        <w:pBdr>
          <w:top w:val="nil"/>
          <w:left w:val="nil"/>
          <w:bottom w:val="nil"/>
          <w:right w:val="nil"/>
          <w:between w:val="nil"/>
        </w:pBdr>
        <w:spacing w:after="0" w:line="240" w:lineRule="auto"/>
        <w:ind w:left="709"/>
        <w:jc w:val="both"/>
        <w:rPr>
          <w:color w:val="000000"/>
        </w:rPr>
      </w:pPr>
    </w:p>
    <w:p w14:paraId="0000009F" w14:textId="77777777" w:rsidR="00881D86" w:rsidRDefault="0088588F">
      <w:pPr>
        <w:numPr>
          <w:ilvl w:val="1"/>
          <w:numId w:val="18"/>
        </w:numPr>
        <w:pBdr>
          <w:top w:val="nil"/>
          <w:left w:val="nil"/>
          <w:bottom w:val="nil"/>
          <w:right w:val="nil"/>
          <w:between w:val="nil"/>
        </w:pBdr>
        <w:spacing w:after="0" w:line="240" w:lineRule="auto"/>
        <w:jc w:val="both"/>
      </w:pPr>
      <w:bookmarkStart w:id="22" w:name="_heading=h.4i7ojhp" w:colFirst="0" w:colLast="0"/>
      <w:bookmarkEnd w:id="22"/>
      <w:r>
        <w:rPr>
          <w:b/>
          <w:color w:val="000000"/>
        </w:rPr>
        <w:t>Del Grupo Familiar Conviviente</w:t>
      </w:r>
    </w:p>
    <w:p w14:paraId="000000A0" w14:textId="77777777" w:rsidR="00881D86" w:rsidRDefault="0088588F">
      <w:pPr>
        <w:numPr>
          <w:ilvl w:val="0"/>
          <w:numId w:val="9"/>
        </w:numPr>
        <w:pBdr>
          <w:top w:val="nil"/>
          <w:left w:val="nil"/>
          <w:bottom w:val="nil"/>
          <w:right w:val="nil"/>
          <w:between w:val="nil"/>
        </w:pBdr>
        <w:spacing w:after="0" w:line="240" w:lineRule="auto"/>
        <w:jc w:val="both"/>
        <w:rPr>
          <w:color w:val="000000"/>
        </w:rPr>
      </w:pPr>
      <w:r>
        <w:rPr>
          <w:color w:val="000000"/>
        </w:rPr>
        <w:t>Fotocopia certificada de los DNI con constancia de domicilio común con las personas  titulares.</w:t>
      </w:r>
    </w:p>
    <w:p w14:paraId="000000A1" w14:textId="77777777" w:rsidR="00881D86" w:rsidRDefault="0088588F">
      <w:pPr>
        <w:numPr>
          <w:ilvl w:val="0"/>
          <w:numId w:val="9"/>
        </w:numPr>
        <w:pBdr>
          <w:top w:val="nil"/>
          <w:left w:val="nil"/>
          <w:bottom w:val="nil"/>
          <w:right w:val="nil"/>
          <w:between w:val="nil"/>
        </w:pBdr>
        <w:spacing w:after="0" w:line="240" w:lineRule="auto"/>
        <w:jc w:val="both"/>
        <w:rPr>
          <w:color w:val="000000"/>
        </w:rPr>
      </w:pPr>
      <w:r>
        <w:rPr>
          <w:color w:val="000000"/>
        </w:rPr>
        <w:t>Fotocopia certificada de las Partidas de Nacimiento de menores.</w:t>
      </w:r>
    </w:p>
    <w:p w14:paraId="000000A2" w14:textId="77777777" w:rsidR="00881D86" w:rsidRDefault="0088588F">
      <w:pPr>
        <w:numPr>
          <w:ilvl w:val="0"/>
          <w:numId w:val="9"/>
        </w:numPr>
        <w:pBdr>
          <w:top w:val="nil"/>
          <w:left w:val="nil"/>
          <w:bottom w:val="nil"/>
          <w:right w:val="nil"/>
          <w:between w:val="nil"/>
        </w:pBdr>
        <w:spacing w:after="0" w:line="240" w:lineRule="auto"/>
        <w:jc w:val="both"/>
        <w:rPr>
          <w:color w:val="000000"/>
        </w:rPr>
      </w:pPr>
      <w:r>
        <w:rPr>
          <w:color w:val="000000"/>
        </w:rPr>
        <w:t>Menores en guarda, fotocopia certificada de Sentencia y/o Acta Judicial que otorgue la misma, ex</w:t>
      </w:r>
      <w:r>
        <w:rPr>
          <w:color w:val="000000"/>
        </w:rPr>
        <w:t>tendida por el tribunal correspondiente.</w:t>
      </w:r>
    </w:p>
    <w:p w14:paraId="000000A3" w14:textId="77777777" w:rsidR="00881D86" w:rsidRDefault="0088588F">
      <w:pPr>
        <w:numPr>
          <w:ilvl w:val="0"/>
          <w:numId w:val="9"/>
        </w:numPr>
        <w:pBdr>
          <w:top w:val="nil"/>
          <w:left w:val="nil"/>
          <w:bottom w:val="nil"/>
          <w:right w:val="nil"/>
          <w:between w:val="nil"/>
        </w:pBdr>
        <w:spacing w:after="0" w:line="240" w:lineRule="auto"/>
        <w:jc w:val="both"/>
        <w:rPr>
          <w:color w:val="000000"/>
        </w:rPr>
      </w:pPr>
      <w:r>
        <w:rPr>
          <w:color w:val="000000"/>
        </w:rPr>
        <w:t xml:space="preserve">En el caso que la persona titular posea </w:t>
      </w:r>
      <w:proofErr w:type="spellStart"/>
      <w:r>
        <w:rPr>
          <w:color w:val="000000"/>
        </w:rPr>
        <w:t>hij</w:t>
      </w:r>
      <w:r>
        <w:t>e</w:t>
      </w:r>
      <w:r>
        <w:rPr>
          <w:color w:val="000000"/>
        </w:rPr>
        <w:t>s</w:t>
      </w:r>
      <w:proofErr w:type="spellEnd"/>
      <w:r>
        <w:rPr>
          <w:color w:val="000000"/>
        </w:rPr>
        <w:t xml:space="preserve"> menores no convivientes se solicitará original y fotocopia de DNI con acreditación de domicilio en la localidad y fotocopia certificada y legalizada de las Partidas de N</w:t>
      </w:r>
      <w:r>
        <w:rPr>
          <w:color w:val="000000"/>
        </w:rPr>
        <w:t xml:space="preserve">acimiento de </w:t>
      </w:r>
      <w:r>
        <w:t>les</w:t>
      </w:r>
      <w:r>
        <w:rPr>
          <w:color w:val="000000"/>
        </w:rPr>
        <w:t xml:space="preserve"> menores, y certificación de Deudor Alimentario.</w:t>
      </w:r>
    </w:p>
    <w:p w14:paraId="000000A4" w14:textId="77777777" w:rsidR="00881D86" w:rsidRDefault="0088588F">
      <w:pPr>
        <w:numPr>
          <w:ilvl w:val="0"/>
          <w:numId w:val="9"/>
        </w:numPr>
        <w:pBdr>
          <w:top w:val="nil"/>
          <w:left w:val="nil"/>
          <w:bottom w:val="nil"/>
          <w:right w:val="nil"/>
          <w:between w:val="nil"/>
        </w:pBdr>
        <w:spacing w:after="0" w:line="240" w:lineRule="auto"/>
        <w:jc w:val="both"/>
        <w:rPr>
          <w:color w:val="000000"/>
        </w:rPr>
      </w:pPr>
      <w:r>
        <w:rPr>
          <w:color w:val="000000"/>
        </w:rPr>
        <w:t xml:space="preserve">En caso de tener </w:t>
      </w:r>
      <w:proofErr w:type="spellStart"/>
      <w:r>
        <w:rPr>
          <w:color w:val="000000"/>
        </w:rPr>
        <w:t>hij</w:t>
      </w:r>
      <w:r>
        <w:t>e</w:t>
      </w:r>
      <w:r>
        <w:rPr>
          <w:color w:val="000000"/>
        </w:rPr>
        <w:t>s</w:t>
      </w:r>
      <w:proofErr w:type="spellEnd"/>
      <w:r>
        <w:rPr>
          <w:color w:val="000000"/>
        </w:rPr>
        <w:t xml:space="preserve"> con diferente apellido a la persona titular se deberá presentar Acta de Disolución de la Unión Convivencial o Divorcio. Para el supuesto en que se haya producido conviv</w:t>
      </w:r>
      <w:r>
        <w:rPr>
          <w:color w:val="000000"/>
        </w:rPr>
        <w:t>encia entre las personas progenitoras del menor se deberá presentar certificado o exposición ante autoridad policial que acredite dicha circunstancia.</w:t>
      </w:r>
    </w:p>
    <w:p w14:paraId="000000A5" w14:textId="77777777" w:rsidR="00881D86" w:rsidRDefault="0088588F">
      <w:pPr>
        <w:numPr>
          <w:ilvl w:val="0"/>
          <w:numId w:val="9"/>
        </w:numPr>
        <w:pBdr>
          <w:top w:val="nil"/>
          <w:left w:val="nil"/>
          <w:bottom w:val="nil"/>
          <w:right w:val="nil"/>
          <w:between w:val="nil"/>
        </w:pBdr>
        <w:spacing w:after="0" w:line="240" w:lineRule="auto"/>
        <w:jc w:val="both"/>
        <w:rPr>
          <w:color w:val="000000"/>
        </w:rPr>
      </w:pPr>
      <w:r>
        <w:rPr>
          <w:color w:val="000000"/>
        </w:rPr>
        <w:t>En caso de personas adultas mayores a cargo, presentar sentencia Judicial que lo acredite.</w:t>
      </w:r>
    </w:p>
    <w:p w14:paraId="000000A6" w14:textId="77777777" w:rsidR="00881D86" w:rsidRDefault="00881D86">
      <w:pPr>
        <w:pBdr>
          <w:top w:val="nil"/>
          <w:left w:val="nil"/>
          <w:bottom w:val="nil"/>
          <w:right w:val="nil"/>
          <w:between w:val="nil"/>
        </w:pBdr>
        <w:spacing w:after="0" w:line="240" w:lineRule="auto"/>
        <w:ind w:left="1080"/>
        <w:jc w:val="both"/>
        <w:rPr>
          <w:color w:val="000000"/>
        </w:rPr>
      </w:pPr>
    </w:p>
    <w:p w14:paraId="000000A7" w14:textId="77777777" w:rsidR="00881D86" w:rsidRDefault="0088588F">
      <w:pPr>
        <w:numPr>
          <w:ilvl w:val="1"/>
          <w:numId w:val="18"/>
        </w:numPr>
        <w:pBdr>
          <w:top w:val="nil"/>
          <w:left w:val="nil"/>
          <w:bottom w:val="nil"/>
          <w:right w:val="nil"/>
          <w:between w:val="nil"/>
        </w:pBdr>
        <w:spacing w:after="0" w:line="240" w:lineRule="auto"/>
        <w:jc w:val="both"/>
      </w:pPr>
      <w:bookmarkStart w:id="23" w:name="_heading=h.1ci93xb" w:colFirst="0" w:colLast="0"/>
      <w:bookmarkEnd w:id="23"/>
      <w:r>
        <w:rPr>
          <w:b/>
          <w:color w:val="000000"/>
        </w:rPr>
        <w:t>Situaciones Especiales</w:t>
      </w:r>
    </w:p>
    <w:p w14:paraId="000000A8" w14:textId="77777777" w:rsidR="00881D86" w:rsidRDefault="0088588F">
      <w:pPr>
        <w:numPr>
          <w:ilvl w:val="0"/>
          <w:numId w:val="8"/>
        </w:numPr>
        <w:pBdr>
          <w:top w:val="nil"/>
          <w:left w:val="nil"/>
          <w:bottom w:val="nil"/>
          <w:right w:val="nil"/>
          <w:between w:val="nil"/>
        </w:pBdr>
        <w:spacing w:after="0" w:line="240" w:lineRule="auto"/>
        <w:jc w:val="both"/>
        <w:rPr>
          <w:color w:val="000000"/>
        </w:rPr>
      </w:pPr>
      <w:r>
        <w:t>Héroes o Veteranos/as de</w:t>
      </w:r>
      <w:r>
        <w:rPr>
          <w:color w:val="000000"/>
        </w:rPr>
        <w:t xml:space="preserve"> Malvinas: Fotocopia que acredite la condición rubricada por el Ministerio de Defensa y avalado por el </w:t>
      </w:r>
      <w:r>
        <w:t>Ministerio</w:t>
      </w:r>
      <w:r>
        <w:rPr>
          <w:color w:val="000000"/>
        </w:rPr>
        <w:t xml:space="preserve"> de Gobierno de la Provincia.</w:t>
      </w:r>
    </w:p>
    <w:p w14:paraId="000000A9" w14:textId="77777777" w:rsidR="00881D86" w:rsidRDefault="0088588F">
      <w:pPr>
        <w:numPr>
          <w:ilvl w:val="0"/>
          <w:numId w:val="8"/>
        </w:numPr>
        <w:pBdr>
          <w:top w:val="nil"/>
          <w:left w:val="nil"/>
          <w:bottom w:val="nil"/>
          <w:right w:val="nil"/>
          <w:between w:val="nil"/>
        </w:pBdr>
        <w:spacing w:after="0" w:line="240" w:lineRule="auto"/>
        <w:jc w:val="both"/>
        <w:rPr>
          <w:color w:val="000000"/>
        </w:rPr>
      </w:pPr>
      <w:r>
        <w:rPr>
          <w:color w:val="000000"/>
        </w:rPr>
        <w:t xml:space="preserve">Discapacidad: Fotocopia legalizada del Certificado de discapacidad. Para el caso de familiares en línea ascendente o descendente en primer grado se deberá presentar fotocopia legalizada del Certificado Único de Discapacidad (CUD). Para el caso de personas </w:t>
      </w:r>
      <w:r>
        <w:rPr>
          <w:color w:val="000000"/>
        </w:rPr>
        <w:t>a cargo que no sean familiares en línea ascendente o descendente en primer grado se deberá presentar Sentencia Judicial que así lo disponga.</w:t>
      </w:r>
    </w:p>
    <w:p w14:paraId="000000AA" w14:textId="77777777" w:rsidR="00881D86" w:rsidRDefault="00881D86">
      <w:pPr>
        <w:pBdr>
          <w:top w:val="nil"/>
          <w:left w:val="nil"/>
          <w:bottom w:val="nil"/>
          <w:right w:val="nil"/>
          <w:between w:val="nil"/>
        </w:pBdr>
        <w:spacing w:after="0" w:line="240" w:lineRule="auto"/>
        <w:ind w:left="1080"/>
        <w:jc w:val="both"/>
        <w:rPr>
          <w:color w:val="000000"/>
        </w:rPr>
      </w:pPr>
    </w:p>
    <w:p w14:paraId="000000AB" w14:textId="77777777" w:rsidR="00881D86" w:rsidRDefault="0088588F">
      <w:pPr>
        <w:numPr>
          <w:ilvl w:val="1"/>
          <w:numId w:val="18"/>
        </w:numPr>
        <w:pBdr>
          <w:top w:val="nil"/>
          <w:left w:val="nil"/>
          <w:bottom w:val="nil"/>
          <w:right w:val="nil"/>
          <w:between w:val="nil"/>
        </w:pBdr>
        <w:spacing w:after="0" w:line="240" w:lineRule="auto"/>
        <w:jc w:val="both"/>
      </w:pPr>
      <w:bookmarkStart w:id="24" w:name="_heading=h.3whwml4" w:colFirst="0" w:colLast="0"/>
      <w:bookmarkEnd w:id="24"/>
      <w:r>
        <w:rPr>
          <w:b/>
          <w:color w:val="000000"/>
        </w:rPr>
        <w:t>Estudiantes Fuera de la Provincia</w:t>
      </w:r>
    </w:p>
    <w:p w14:paraId="000000AC" w14:textId="77777777" w:rsidR="00881D86" w:rsidRDefault="0088588F">
      <w:pPr>
        <w:pBdr>
          <w:top w:val="nil"/>
          <w:left w:val="nil"/>
          <w:bottom w:val="nil"/>
          <w:right w:val="nil"/>
          <w:between w:val="nil"/>
        </w:pBdr>
        <w:spacing w:after="0" w:line="240" w:lineRule="auto"/>
        <w:ind w:left="709"/>
        <w:jc w:val="both"/>
        <w:rPr>
          <w:color w:val="000000"/>
        </w:rPr>
      </w:pPr>
      <w:r>
        <w:rPr>
          <w:color w:val="000000"/>
        </w:rPr>
        <w:t xml:space="preserve">Constancia de </w:t>
      </w:r>
      <w:r>
        <w:t xml:space="preserve">Estudiante Regular </w:t>
      </w:r>
      <w:r>
        <w:rPr>
          <w:color w:val="000000"/>
        </w:rPr>
        <w:t>con sello original de la Universidad o Instituto que correspondiere.</w:t>
      </w:r>
    </w:p>
    <w:p w14:paraId="000000AD" w14:textId="77777777" w:rsidR="00881D86" w:rsidRDefault="00881D86">
      <w:pPr>
        <w:pBdr>
          <w:top w:val="nil"/>
          <w:left w:val="nil"/>
          <w:bottom w:val="nil"/>
          <w:right w:val="nil"/>
          <w:between w:val="nil"/>
        </w:pBdr>
        <w:spacing w:after="0" w:line="240" w:lineRule="auto"/>
        <w:ind w:left="709"/>
        <w:jc w:val="both"/>
        <w:rPr>
          <w:color w:val="000000"/>
        </w:rPr>
      </w:pPr>
    </w:p>
    <w:p w14:paraId="000000AE" w14:textId="77777777" w:rsidR="00881D86" w:rsidRDefault="0088588F">
      <w:pPr>
        <w:numPr>
          <w:ilvl w:val="1"/>
          <w:numId w:val="18"/>
        </w:numPr>
        <w:pBdr>
          <w:top w:val="nil"/>
          <w:left w:val="nil"/>
          <w:bottom w:val="nil"/>
          <w:right w:val="nil"/>
          <w:between w:val="nil"/>
        </w:pBdr>
        <w:spacing w:after="0" w:line="240" w:lineRule="auto"/>
        <w:jc w:val="both"/>
      </w:pPr>
      <w:bookmarkStart w:id="25" w:name="_heading=h.2bn6wsx" w:colFirst="0" w:colLast="0"/>
      <w:bookmarkEnd w:id="25"/>
      <w:r>
        <w:rPr>
          <w:b/>
          <w:color w:val="000000"/>
        </w:rPr>
        <w:t>Verificación de Tenencia o Dominio de Inmueble.</w:t>
      </w:r>
    </w:p>
    <w:p w14:paraId="000000AF" w14:textId="77777777" w:rsidR="00881D86" w:rsidRDefault="0088588F">
      <w:pPr>
        <w:pBdr>
          <w:top w:val="nil"/>
          <w:left w:val="nil"/>
          <w:bottom w:val="nil"/>
          <w:right w:val="nil"/>
          <w:between w:val="nil"/>
        </w:pBdr>
        <w:spacing w:after="0" w:line="240" w:lineRule="auto"/>
        <w:ind w:left="709"/>
        <w:jc w:val="both"/>
        <w:rPr>
          <w:color w:val="000000"/>
        </w:rPr>
      </w:pPr>
      <w:r>
        <w:rPr>
          <w:color w:val="000000"/>
        </w:rPr>
        <w:t xml:space="preserve">Certificado de Entes, Formulario Nº 3 del Registro de la Propiedad Inmueble y Declaración Jurada de no poseer propiedades </w:t>
      </w:r>
      <w:r>
        <w:t>inmuebles</w:t>
      </w:r>
      <w:r>
        <w:rPr>
          <w:color w:val="000000"/>
        </w:rPr>
        <w:t xml:space="preserve"> en el </w:t>
      </w:r>
      <w:r>
        <w:rPr>
          <w:color w:val="000000"/>
        </w:rPr>
        <w:t>territorio nacional adjudicado a partir de tierra fiscal, de la persona titular, cónyuge y/o pareja conviviente en el supuesto de uniones convivenciales.</w:t>
      </w:r>
    </w:p>
    <w:p w14:paraId="000000B0" w14:textId="77777777" w:rsidR="00881D86" w:rsidRDefault="00881D86">
      <w:pPr>
        <w:pBdr>
          <w:top w:val="nil"/>
          <w:left w:val="nil"/>
          <w:bottom w:val="nil"/>
          <w:right w:val="nil"/>
          <w:between w:val="nil"/>
        </w:pBdr>
        <w:spacing w:after="0" w:line="240" w:lineRule="auto"/>
        <w:ind w:left="709"/>
        <w:jc w:val="both"/>
        <w:rPr>
          <w:color w:val="000000"/>
        </w:rPr>
      </w:pPr>
    </w:p>
    <w:p w14:paraId="000000B1" w14:textId="77777777" w:rsidR="00881D86" w:rsidRDefault="0088588F">
      <w:pPr>
        <w:numPr>
          <w:ilvl w:val="1"/>
          <w:numId w:val="18"/>
        </w:numPr>
        <w:pBdr>
          <w:top w:val="nil"/>
          <w:left w:val="nil"/>
          <w:bottom w:val="nil"/>
          <w:right w:val="nil"/>
          <w:between w:val="nil"/>
        </w:pBdr>
        <w:spacing w:after="0" w:line="240" w:lineRule="auto"/>
        <w:jc w:val="both"/>
      </w:pPr>
      <w:bookmarkStart w:id="26" w:name="_heading=h.qsh70q" w:colFirst="0" w:colLast="0"/>
      <w:bookmarkEnd w:id="26"/>
      <w:r>
        <w:rPr>
          <w:b/>
          <w:color w:val="000000"/>
        </w:rPr>
        <w:t>Certificado de Antecedentes Penales.</w:t>
      </w:r>
    </w:p>
    <w:p w14:paraId="000000B2" w14:textId="77777777" w:rsidR="00881D86" w:rsidRDefault="0088588F">
      <w:pPr>
        <w:pBdr>
          <w:top w:val="nil"/>
          <w:left w:val="nil"/>
          <w:bottom w:val="nil"/>
          <w:right w:val="nil"/>
          <w:between w:val="nil"/>
        </w:pBdr>
        <w:spacing w:after="0" w:line="240" w:lineRule="auto"/>
        <w:ind w:left="709"/>
        <w:jc w:val="both"/>
        <w:rPr>
          <w:color w:val="000000"/>
        </w:rPr>
      </w:pPr>
      <w:r>
        <w:rPr>
          <w:color w:val="000000"/>
        </w:rPr>
        <w:t>Certificado de antecedentes Penales Nacional tramitado ante el R</w:t>
      </w:r>
      <w:r>
        <w:rPr>
          <w:color w:val="000000"/>
        </w:rPr>
        <w:t>egistro Nacional de Reincidencia.</w:t>
      </w:r>
    </w:p>
    <w:p w14:paraId="000000B3" w14:textId="77777777" w:rsidR="00881D86" w:rsidRDefault="00881D86">
      <w:pPr>
        <w:pBdr>
          <w:top w:val="nil"/>
          <w:left w:val="nil"/>
          <w:bottom w:val="nil"/>
          <w:right w:val="nil"/>
          <w:between w:val="nil"/>
        </w:pBdr>
        <w:spacing w:after="0" w:line="240" w:lineRule="auto"/>
        <w:ind w:left="709"/>
        <w:jc w:val="both"/>
        <w:rPr>
          <w:color w:val="000000"/>
        </w:rPr>
      </w:pPr>
    </w:p>
    <w:p w14:paraId="000000B4" w14:textId="77777777" w:rsidR="00881D86" w:rsidRDefault="00881D86">
      <w:pPr>
        <w:pBdr>
          <w:top w:val="nil"/>
          <w:left w:val="nil"/>
          <w:bottom w:val="nil"/>
          <w:right w:val="nil"/>
          <w:between w:val="nil"/>
        </w:pBdr>
        <w:spacing w:after="0" w:line="240" w:lineRule="auto"/>
        <w:ind w:left="709"/>
        <w:jc w:val="both"/>
        <w:rPr>
          <w:color w:val="000000"/>
        </w:rPr>
      </w:pPr>
    </w:p>
    <w:p w14:paraId="000000B5" w14:textId="77777777" w:rsidR="00881D86" w:rsidRDefault="0088588F">
      <w:pPr>
        <w:pBdr>
          <w:top w:val="nil"/>
          <w:left w:val="nil"/>
          <w:bottom w:val="nil"/>
          <w:right w:val="nil"/>
          <w:between w:val="nil"/>
        </w:pBdr>
        <w:spacing w:after="0" w:line="240" w:lineRule="auto"/>
        <w:ind w:left="284" w:hanging="284"/>
        <w:rPr>
          <w:b/>
          <w:color w:val="000000"/>
        </w:rPr>
      </w:pPr>
      <w:bookmarkStart w:id="27" w:name="_heading=h.3as4poj" w:colFirst="0" w:colLast="0"/>
      <w:bookmarkEnd w:id="27"/>
      <w:r>
        <w:rPr>
          <w:b/>
          <w:color w:val="000000"/>
        </w:rPr>
        <w:t>4 INHIBICIONES Y RESTRICCIONES</w:t>
      </w:r>
    </w:p>
    <w:p w14:paraId="000000B6" w14:textId="77777777" w:rsidR="00881D86" w:rsidRDefault="00881D86">
      <w:pPr>
        <w:pBdr>
          <w:top w:val="nil"/>
          <w:left w:val="nil"/>
          <w:bottom w:val="nil"/>
          <w:right w:val="nil"/>
          <w:between w:val="nil"/>
        </w:pBdr>
        <w:spacing w:after="0" w:line="240" w:lineRule="auto"/>
        <w:ind w:left="284"/>
        <w:rPr>
          <w:color w:val="000000"/>
        </w:rPr>
      </w:pPr>
    </w:p>
    <w:p w14:paraId="000000B7" w14:textId="77777777" w:rsidR="00881D86" w:rsidRDefault="0088588F">
      <w:pPr>
        <w:pBdr>
          <w:top w:val="nil"/>
          <w:left w:val="nil"/>
          <w:bottom w:val="nil"/>
          <w:right w:val="nil"/>
          <w:between w:val="nil"/>
        </w:pBdr>
        <w:spacing w:after="0" w:line="240" w:lineRule="auto"/>
        <w:ind w:left="720" w:hanging="10"/>
        <w:rPr>
          <w:b/>
          <w:color w:val="000000"/>
        </w:rPr>
      </w:pPr>
      <w:bookmarkStart w:id="28" w:name="_heading=h.1pxezwc" w:colFirst="0" w:colLast="0"/>
      <w:bookmarkEnd w:id="28"/>
      <w:r>
        <w:rPr>
          <w:b/>
          <w:color w:val="000000"/>
        </w:rPr>
        <w:t>4.1 Soluciones Habitacionales (terreno/vivienda) Adjudicadas por el Estado.</w:t>
      </w:r>
    </w:p>
    <w:p w14:paraId="000000B8" w14:textId="77777777" w:rsidR="00881D86" w:rsidRDefault="0088588F">
      <w:pPr>
        <w:spacing w:after="0" w:line="240" w:lineRule="auto"/>
        <w:ind w:left="709" w:hanging="10"/>
        <w:jc w:val="both"/>
      </w:pPr>
      <w:r>
        <w:t>En caso de haber sido una persona adjudicataria de terreno o solución habitacional por parte del Estado Municipal, Provincial o Nacional y haber transferido a título oneroso o vendido el mismo a terceros, no podrá inscribirse ni ser persona adjudicataria d</w:t>
      </w:r>
      <w:r>
        <w:t>e tierras o vivienda por parte de la Municipalidad de El Chaltén.</w:t>
      </w:r>
    </w:p>
    <w:p w14:paraId="000000B9" w14:textId="77777777" w:rsidR="00881D86" w:rsidRDefault="0088588F">
      <w:pPr>
        <w:spacing w:after="0" w:line="240" w:lineRule="auto"/>
        <w:ind w:left="709" w:hanging="10"/>
        <w:jc w:val="both"/>
      </w:pPr>
      <w:r>
        <w:lastRenderedPageBreak/>
        <w:t>Se exceptúa de lo precedentemente establecido a aquella persona adjudicataria que hubiese perdido tal condición por liquidación de bienes de la sociedad conyugal o cese de la Unión Convivenc</w:t>
      </w:r>
      <w:r>
        <w:t>ial, en razón de haber cedido sus derechos a favor de su cotitular en forma gratuita.</w:t>
      </w:r>
    </w:p>
    <w:p w14:paraId="000000BA" w14:textId="77777777" w:rsidR="00881D86" w:rsidRDefault="00881D86">
      <w:pPr>
        <w:spacing w:after="0" w:line="240" w:lineRule="auto"/>
        <w:ind w:left="360" w:hanging="11"/>
        <w:jc w:val="both"/>
      </w:pPr>
    </w:p>
    <w:p w14:paraId="000000BB" w14:textId="77777777" w:rsidR="00881D86" w:rsidRDefault="00881D86">
      <w:pPr>
        <w:spacing w:after="0" w:line="240" w:lineRule="auto"/>
        <w:ind w:left="360"/>
        <w:jc w:val="both"/>
      </w:pPr>
    </w:p>
    <w:p w14:paraId="000000BC" w14:textId="77777777" w:rsidR="00881D86" w:rsidRDefault="0088588F">
      <w:pPr>
        <w:pBdr>
          <w:top w:val="nil"/>
          <w:left w:val="nil"/>
          <w:bottom w:val="nil"/>
          <w:right w:val="nil"/>
          <w:between w:val="nil"/>
        </w:pBdr>
        <w:spacing w:after="0" w:line="240" w:lineRule="auto"/>
        <w:ind w:left="284" w:hanging="284"/>
        <w:rPr>
          <w:b/>
          <w:color w:val="000000"/>
        </w:rPr>
      </w:pPr>
      <w:bookmarkStart w:id="29" w:name="_heading=h.49x2ik5" w:colFirst="0" w:colLast="0"/>
      <w:bookmarkEnd w:id="29"/>
      <w:r>
        <w:rPr>
          <w:b/>
          <w:color w:val="000000"/>
        </w:rPr>
        <w:t>5 PROCESO DE INSCRIPCIÓN</w:t>
      </w:r>
    </w:p>
    <w:p w14:paraId="000000BD" w14:textId="77777777" w:rsidR="00881D86" w:rsidRDefault="00881D86">
      <w:pPr>
        <w:pBdr>
          <w:top w:val="nil"/>
          <w:left w:val="nil"/>
          <w:bottom w:val="nil"/>
          <w:right w:val="nil"/>
          <w:between w:val="nil"/>
        </w:pBdr>
        <w:spacing w:after="0" w:line="240" w:lineRule="auto"/>
        <w:ind w:left="284" w:hanging="284"/>
        <w:rPr>
          <w:b/>
        </w:rPr>
      </w:pPr>
      <w:bookmarkStart w:id="30" w:name="_heading=h.jgni7iaxuck" w:colFirst="0" w:colLast="0"/>
      <w:bookmarkEnd w:id="30"/>
    </w:p>
    <w:p w14:paraId="000000BE" w14:textId="77777777" w:rsidR="00881D86" w:rsidRDefault="0088588F">
      <w:pPr>
        <w:pBdr>
          <w:top w:val="nil"/>
          <w:left w:val="nil"/>
          <w:bottom w:val="nil"/>
          <w:right w:val="nil"/>
          <w:between w:val="nil"/>
        </w:pBdr>
        <w:spacing w:after="0" w:line="240" w:lineRule="auto"/>
        <w:ind w:left="720" w:hanging="10"/>
        <w:rPr>
          <w:b/>
          <w:color w:val="000000"/>
        </w:rPr>
      </w:pPr>
      <w:bookmarkStart w:id="31" w:name="_heading=h.2p2csry" w:colFirst="0" w:colLast="0"/>
      <w:bookmarkEnd w:id="31"/>
      <w:r>
        <w:rPr>
          <w:b/>
          <w:color w:val="000000"/>
        </w:rPr>
        <w:t xml:space="preserve">5.1 Procesos </w:t>
      </w:r>
      <w:r>
        <w:rPr>
          <w:b/>
        </w:rPr>
        <w:t>previos</w:t>
      </w:r>
      <w:r>
        <w:rPr>
          <w:b/>
          <w:color w:val="000000"/>
        </w:rPr>
        <w:t xml:space="preserve"> a la Apertura del Expediente</w:t>
      </w:r>
      <w:r>
        <w:rPr>
          <w:b/>
        </w:rPr>
        <w:t xml:space="preserve"> </w:t>
      </w:r>
      <w:r>
        <w:rPr>
          <w:b/>
          <w:color w:val="000000"/>
        </w:rPr>
        <w:t>Municipal</w:t>
      </w:r>
    </w:p>
    <w:p w14:paraId="000000BF" w14:textId="77777777" w:rsidR="00881D86" w:rsidRDefault="0088588F">
      <w:pPr>
        <w:spacing w:after="0" w:line="240" w:lineRule="auto"/>
        <w:ind w:left="709"/>
        <w:jc w:val="both"/>
      </w:pPr>
      <w:r>
        <w:t>La inscripción se hará en forma personal los meses que disponga la autoridad de aplicación, donde se sistematizarán, procesarán los datos y adaptarán los aspectos necesarios internos para mantener saneada la demanda.</w:t>
      </w:r>
    </w:p>
    <w:p w14:paraId="000000C0" w14:textId="77777777" w:rsidR="00881D86" w:rsidRDefault="0088588F">
      <w:pPr>
        <w:spacing w:after="0" w:line="240" w:lineRule="auto"/>
        <w:ind w:left="709"/>
        <w:jc w:val="both"/>
      </w:pPr>
      <w:r>
        <w:t>Quedan exceptuadas aquellas personas qu</w:t>
      </w:r>
      <w:r>
        <w:t>e se encuentren fuera de la Provincia, por estudios o por cuestiones de salud (por derivación médica excluyente), quienes podrán inscribirse en cualquier momento del año.</w:t>
      </w:r>
    </w:p>
    <w:p w14:paraId="000000C1" w14:textId="77777777" w:rsidR="00881D86" w:rsidRDefault="00881D86">
      <w:pPr>
        <w:spacing w:after="0" w:line="240" w:lineRule="auto"/>
        <w:ind w:left="709"/>
        <w:jc w:val="both"/>
      </w:pPr>
    </w:p>
    <w:p w14:paraId="000000C2" w14:textId="77777777" w:rsidR="00881D86" w:rsidRDefault="0088588F">
      <w:pPr>
        <w:numPr>
          <w:ilvl w:val="1"/>
          <w:numId w:val="19"/>
        </w:numPr>
        <w:pBdr>
          <w:top w:val="nil"/>
          <w:left w:val="nil"/>
          <w:bottom w:val="nil"/>
          <w:right w:val="nil"/>
          <w:between w:val="nil"/>
        </w:pBdr>
        <w:spacing w:after="0" w:line="240" w:lineRule="auto"/>
        <w:jc w:val="both"/>
        <w:rPr>
          <w:b/>
        </w:rPr>
      </w:pPr>
      <w:bookmarkStart w:id="32" w:name="_heading=h.147n2zr" w:colFirst="0" w:colLast="0"/>
      <w:bookmarkEnd w:id="32"/>
      <w:r>
        <w:rPr>
          <w:b/>
          <w:color w:val="000000"/>
        </w:rPr>
        <w:t>Notificación de Requisitos de Inscripción y de Adjudicación.</w:t>
      </w:r>
    </w:p>
    <w:p w14:paraId="000000C3" w14:textId="77777777" w:rsidR="00881D86" w:rsidRDefault="0088588F">
      <w:pPr>
        <w:pBdr>
          <w:top w:val="nil"/>
          <w:left w:val="nil"/>
          <w:bottom w:val="nil"/>
          <w:right w:val="nil"/>
          <w:between w:val="nil"/>
        </w:pBdr>
        <w:spacing w:after="0" w:line="240" w:lineRule="auto"/>
        <w:ind w:left="709"/>
        <w:jc w:val="both"/>
        <w:rPr>
          <w:color w:val="000000"/>
        </w:rPr>
      </w:pPr>
      <w:r>
        <w:rPr>
          <w:color w:val="000000"/>
        </w:rPr>
        <w:t xml:space="preserve">El detalle de los requisitos exigidos por la Dirección de Tierras de la Municipalidad de El Chaltén, tanto para ser postulante y formalizar la inscripción, como para ser </w:t>
      </w:r>
      <w:r>
        <w:t xml:space="preserve">persona </w:t>
      </w:r>
      <w:r>
        <w:rPr>
          <w:color w:val="000000"/>
        </w:rPr>
        <w:t>adjudicatari</w:t>
      </w:r>
      <w:r>
        <w:t>a</w:t>
      </w:r>
      <w:r>
        <w:rPr>
          <w:color w:val="000000"/>
        </w:rPr>
        <w:t xml:space="preserve"> de Tierras Fiscales de El Chaltén (</w:t>
      </w:r>
      <w:proofErr w:type="spellStart"/>
      <w:r>
        <w:rPr>
          <w:color w:val="000000"/>
        </w:rPr>
        <w:t>MECh</w:t>
      </w:r>
      <w:proofErr w:type="spellEnd"/>
      <w:r>
        <w:rPr>
          <w:color w:val="000000"/>
        </w:rPr>
        <w:t>), deberá ser entregado a la persona solicitante por escrito.</w:t>
      </w:r>
    </w:p>
    <w:p w14:paraId="000000C4" w14:textId="77777777" w:rsidR="00881D86" w:rsidRDefault="00881D86">
      <w:pPr>
        <w:pBdr>
          <w:top w:val="nil"/>
          <w:left w:val="nil"/>
          <w:bottom w:val="nil"/>
          <w:right w:val="nil"/>
          <w:between w:val="nil"/>
        </w:pBdr>
        <w:spacing w:after="0" w:line="240" w:lineRule="auto"/>
        <w:ind w:left="709"/>
        <w:jc w:val="both"/>
        <w:rPr>
          <w:color w:val="000000"/>
        </w:rPr>
      </w:pPr>
    </w:p>
    <w:p w14:paraId="000000C5" w14:textId="77777777" w:rsidR="00881D86" w:rsidRDefault="0088588F">
      <w:pPr>
        <w:numPr>
          <w:ilvl w:val="1"/>
          <w:numId w:val="19"/>
        </w:numPr>
        <w:pBdr>
          <w:top w:val="nil"/>
          <w:left w:val="nil"/>
          <w:bottom w:val="nil"/>
          <w:right w:val="nil"/>
          <w:between w:val="nil"/>
        </w:pBdr>
        <w:spacing w:after="0" w:line="240" w:lineRule="auto"/>
        <w:jc w:val="both"/>
      </w:pPr>
      <w:bookmarkStart w:id="33" w:name="_heading=h.3o7alnk" w:colFirst="0" w:colLast="0"/>
      <w:bookmarkEnd w:id="33"/>
      <w:r>
        <w:rPr>
          <w:b/>
          <w:color w:val="000000"/>
        </w:rPr>
        <w:t>Recepción de Documentación Completa.</w:t>
      </w:r>
    </w:p>
    <w:p w14:paraId="000000C6" w14:textId="77777777" w:rsidR="00881D86" w:rsidRDefault="0088588F">
      <w:pPr>
        <w:pBdr>
          <w:top w:val="nil"/>
          <w:left w:val="nil"/>
          <w:bottom w:val="nil"/>
          <w:right w:val="nil"/>
          <w:between w:val="nil"/>
        </w:pBdr>
        <w:spacing w:after="0" w:line="240" w:lineRule="auto"/>
        <w:ind w:left="709"/>
        <w:jc w:val="both"/>
        <w:rPr>
          <w:color w:val="000000"/>
        </w:rPr>
      </w:pPr>
      <w:r>
        <w:rPr>
          <w:color w:val="000000"/>
        </w:rPr>
        <w:t>Para la apertura del expediente de inscripción la persona solicitante deberá entregar la totalidad de la documentaci</w:t>
      </w:r>
      <w:r>
        <w:rPr>
          <w:color w:val="000000"/>
        </w:rPr>
        <w:t>ón requerida, sin excepción.</w:t>
      </w:r>
    </w:p>
    <w:p w14:paraId="000000C7" w14:textId="77777777" w:rsidR="00881D86" w:rsidRDefault="00881D86">
      <w:pPr>
        <w:pBdr>
          <w:top w:val="nil"/>
          <w:left w:val="nil"/>
          <w:bottom w:val="nil"/>
          <w:right w:val="nil"/>
          <w:between w:val="nil"/>
        </w:pBdr>
        <w:spacing w:after="0" w:line="240" w:lineRule="auto"/>
        <w:ind w:left="709"/>
        <w:jc w:val="both"/>
        <w:rPr>
          <w:color w:val="000000"/>
        </w:rPr>
      </w:pPr>
    </w:p>
    <w:p w14:paraId="000000C8" w14:textId="77777777" w:rsidR="00881D86" w:rsidRDefault="0088588F">
      <w:pPr>
        <w:numPr>
          <w:ilvl w:val="1"/>
          <w:numId w:val="19"/>
        </w:numPr>
        <w:pBdr>
          <w:top w:val="nil"/>
          <w:left w:val="nil"/>
          <w:bottom w:val="nil"/>
          <w:right w:val="nil"/>
          <w:between w:val="nil"/>
        </w:pBdr>
        <w:spacing w:after="0" w:line="240" w:lineRule="auto"/>
        <w:jc w:val="both"/>
      </w:pPr>
      <w:bookmarkStart w:id="34" w:name="_heading=h.23ckvvd" w:colFirst="0" w:colLast="0"/>
      <w:bookmarkEnd w:id="34"/>
      <w:r>
        <w:rPr>
          <w:b/>
          <w:color w:val="000000"/>
        </w:rPr>
        <w:t>Notificación de Causales de Baja.</w:t>
      </w:r>
    </w:p>
    <w:p w14:paraId="000000C9" w14:textId="77777777" w:rsidR="00881D86" w:rsidRDefault="0088588F">
      <w:pPr>
        <w:pBdr>
          <w:top w:val="nil"/>
          <w:left w:val="nil"/>
          <w:bottom w:val="nil"/>
          <w:right w:val="nil"/>
          <w:between w:val="nil"/>
        </w:pBdr>
        <w:spacing w:after="0" w:line="240" w:lineRule="auto"/>
        <w:ind w:left="709"/>
        <w:jc w:val="both"/>
        <w:rPr>
          <w:color w:val="000000"/>
        </w:rPr>
      </w:pPr>
      <w:r>
        <w:rPr>
          <w:color w:val="000000"/>
        </w:rPr>
        <w:t>Se deberá notificar a la persona solicitante las causales de baja del expediente. Asimismo, se deberá informar acerca de la obligatoriedad de actualizar anualmente el mismo.</w:t>
      </w:r>
    </w:p>
    <w:p w14:paraId="000000CA" w14:textId="77777777" w:rsidR="00881D86" w:rsidRDefault="00881D86">
      <w:pPr>
        <w:pBdr>
          <w:top w:val="nil"/>
          <w:left w:val="nil"/>
          <w:bottom w:val="nil"/>
          <w:right w:val="nil"/>
          <w:between w:val="nil"/>
        </w:pBdr>
        <w:spacing w:after="0" w:line="240" w:lineRule="auto"/>
        <w:ind w:left="709"/>
        <w:jc w:val="both"/>
        <w:rPr>
          <w:color w:val="000000"/>
        </w:rPr>
      </w:pPr>
    </w:p>
    <w:p w14:paraId="000000CB" w14:textId="77777777" w:rsidR="00881D86" w:rsidRDefault="0088588F">
      <w:pPr>
        <w:numPr>
          <w:ilvl w:val="1"/>
          <w:numId w:val="19"/>
        </w:numPr>
        <w:pBdr>
          <w:top w:val="nil"/>
          <w:left w:val="nil"/>
          <w:bottom w:val="nil"/>
          <w:right w:val="nil"/>
          <w:between w:val="nil"/>
        </w:pBdr>
        <w:spacing w:after="0" w:line="240" w:lineRule="auto"/>
        <w:jc w:val="both"/>
      </w:pPr>
      <w:bookmarkStart w:id="35" w:name="_heading=h.ihv636" w:colFirst="0" w:colLast="0"/>
      <w:bookmarkEnd w:id="35"/>
      <w:r>
        <w:rPr>
          <w:b/>
          <w:color w:val="000000"/>
        </w:rPr>
        <w:t>Inscripción.</w:t>
      </w:r>
    </w:p>
    <w:p w14:paraId="000000CC" w14:textId="77777777" w:rsidR="00881D86" w:rsidRDefault="0088588F">
      <w:pPr>
        <w:pBdr>
          <w:top w:val="nil"/>
          <w:left w:val="nil"/>
          <w:bottom w:val="nil"/>
          <w:right w:val="nil"/>
          <w:between w:val="nil"/>
        </w:pBdr>
        <w:spacing w:after="0" w:line="240" w:lineRule="auto"/>
        <w:ind w:left="709"/>
        <w:jc w:val="both"/>
        <w:rPr>
          <w:color w:val="000000"/>
        </w:rPr>
      </w:pPr>
      <w:r>
        <w:rPr>
          <w:color w:val="000000"/>
        </w:rPr>
        <w:t>La i</w:t>
      </w:r>
      <w:r>
        <w:rPr>
          <w:color w:val="000000"/>
        </w:rPr>
        <w:t xml:space="preserve">nscripción se realizará a través de la Dirección de Tierras de la </w:t>
      </w:r>
      <w:proofErr w:type="spellStart"/>
      <w:r>
        <w:rPr>
          <w:color w:val="000000"/>
        </w:rPr>
        <w:t>MECh</w:t>
      </w:r>
      <w:proofErr w:type="spellEnd"/>
      <w:r>
        <w:rPr>
          <w:color w:val="000000"/>
        </w:rPr>
        <w:t>. Se imprimirá una copia de “Declaración Jurada de NO Posesión de Propiedad Inmueble en la provincia</w:t>
      </w:r>
      <w:r>
        <w:t>,</w:t>
      </w:r>
      <w:r>
        <w:rPr>
          <w:color w:val="000000"/>
        </w:rPr>
        <w:t xml:space="preserve"> ni en el </w:t>
      </w:r>
      <w:r>
        <w:t>p</w:t>
      </w:r>
      <w:r>
        <w:rPr>
          <w:color w:val="000000"/>
        </w:rPr>
        <w:t>aís, adquirida mediante adjudicación de tierra fiscal”, la cual tendrá car</w:t>
      </w:r>
      <w:r>
        <w:rPr>
          <w:color w:val="000000"/>
        </w:rPr>
        <w:t>ácter de Declaración Jurada y al pie del mismo la persona solicitante colocará la firma, aclaración y DNI; como así también firma y sello del agente interviniente, acompañada también del “Certificado de Inscripción”.</w:t>
      </w:r>
    </w:p>
    <w:p w14:paraId="000000CD" w14:textId="77777777" w:rsidR="00881D86" w:rsidRDefault="00881D86">
      <w:pPr>
        <w:pBdr>
          <w:top w:val="nil"/>
          <w:left w:val="nil"/>
          <w:bottom w:val="nil"/>
          <w:right w:val="nil"/>
          <w:between w:val="nil"/>
        </w:pBdr>
        <w:spacing w:after="0" w:line="240" w:lineRule="auto"/>
        <w:ind w:left="709"/>
        <w:jc w:val="both"/>
        <w:rPr>
          <w:color w:val="000000"/>
        </w:rPr>
      </w:pPr>
    </w:p>
    <w:p w14:paraId="000000CE" w14:textId="77777777" w:rsidR="00881D86" w:rsidRDefault="0088588F">
      <w:pPr>
        <w:numPr>
          <w:ilvl w:val="1"/>
          <w:numId w:val="19"/>
        </w:numPr>
        <w:pBdr>
          <w:top w:val="nil"/>
          <w:left w:val="nil"/>
          <w:bottom w:val="nil"/>
          <w:right w:val="nil"/>
          <w:between w:val="nil"/>
        </w:pBdr>
        <w:spacing w:after="0" w:line="240" w:lineRule="auto"/>
        <w:jc w:val="both"/>
      </w:pPr>
      <w:bookmarkStart w:id="36" w:name="_heading=h.32hioqz" w:colFirst="0" w:colLast="0"/>
      <w:bookmarkEnd w:id="36"/>
      <w:r>
        <w:rPr>
          <w:b/>
          <w:color w:val="000000"/>
        </w:rPr>
        <w:t>Destino.</w:t>
      </w:r>
    </w:p>
    <w:p w14:paraId="000000CF" w14:textId="77777777" w:rsidR="00881D86" w:rsidRDefault="0088588F">
      <w:pPr>
        <w:pBdr>
          <w:top w:val="nil"/>
          <w:left w:val="nil"/>
          <w:bottom w:val="nil"/>
          <w:right w:val="nil"/>
          <w:between w:val="nil"/>
        </w:pBdr>
        <w:spacing w:after="0" w:line="240" w:lineRule="auto"/>
        <w:ind w:left="709"/>
        <w:jc w:val="both"/>
        <w:rPr>
          <w:color w:val="000000"/>
        </w:rPr>
      </w:pPr>
      <w:r>
        <w:rPr>
          <w:color w:val="000000"/>
        </w:rPr>
        <w:t xml:space="preserve">Al momento de la inscripción </w:t>
      </w:r>
      <w:r>
        <w:rPr>
          <w:color w:val="000000"/>
        </w:rPr>
        <w:t>la persona solicitante deberá definir el destino del terreno para el cual realiza la solicitud, el mismo podrá ser:</w:t>
      </w:r>
    </w:p>
    <w:p w14:paraId="000000D0" w14:textId="77777777" w:rsidR="00881D86" w:rsidRDefault="0088588F">
      <w:pPr>
        <w:numPr>
          <w:ilvl w:val="0"/>
          <w:numId w:val="10"/>
        </w:numPr>
        <w:pBdr>
          <w:top w:val="nil"/>
          <w:left w:val="nil"/>
          <w:bottom w:val="nil"/>
          <w:right w:val="nil"/>
          <w:between w:val="nil"/>
        </w:pBdr>
        <w:spacing w:after="0" w:line="240" w:lineRule="auto"/>
        <w:jc w:val="both"/>
      </w:pPr>
      <w:r>
        <w:rPr>
          <w:color w:val="000000"/>
        </w:rPr>
        <w:t>Vivienda</w:t>
      </w:r>
    </w:p>
    <w:p w14:paraId="000000D1" w14:textId="77777777" w:rsidR="00881D86" w:rsidRDefault="0088588F">
      <w:pPr>
        <w:numPr>
          <w:ilvl w:val="0"/>
          <w:numId w:val="10"/>
        </w:numPr>
        <w:pBdr>
          <w:top w:val="nil"/>
          <w:left w:val="nil"/>
          <w:bottom w:val="nil"/>
          <w:right w:val="nil"/>
          <w:between w:val="nil"/>
        </w:pBdr>
        <w:spacing w:after="0" w:line="240" w:lineRule="auto"/>
        <w:jc w:val="both"/>
      </w:pPr>
      <w:r>
        <w:rPr>
          <w:color w:val="000000"/>
        </w:rPr>
        <w:t>Comercial</w:t>
      </w:r>
    </w:p>
    <w:p w14:paraId="000000D2" w14:textId="77777777" w:rsidR="00881D86" w:rsidRDefault="0088588F">
      <w:pPr>
        <w:numPr>
          <w:ilvl w:val="0"/>
          <w:numId w:val="10"/>
        </w:numPr>
        <w:pBdr>
          <w:top w:val="nil"/>
          <w:left w:val="nil"/>
          <w:bottom w:val="nil"/>
          <w:right w:val="nil"/>
          <w:between w:val="nil"/>
        </w:pBdr>
        <w:spacing w:after="0" w:line="240" w:lineRule="auto"/>
        <w:jc w:val="both"/>
      </w:pPr>
      <w:r>
        <w:rPr>
          <w:color w:val="000000"/>
        </w:rPr>
        <w:t>Mixto Vivienda/Comercial</w:t>
      </w:r>
    </w:p>
    <w:p w14:paraId="000000D3" w14:textId="77777777" w:rsidR="00881D86" w:rsidRDefault="00881D86">
      <w:pPr>
        <w:pBdr>
          <w:top w:val="nil"/>
          <w:left w:val="nil"/>
          <w:bottom w:val="nil"/>
          <w:right w:val="nil"/>
          <w:between w:val="nil"/>
        </w:pBdr>
        <w:spacing w:after="0" w:line="240" w:lineRule="auto"/>
        <w:ind w:left="709"/>
        <w:jc w:val="both"/>
        <w:rPr>
          <w:color w:val="000000"/>
        </w:rPr>
      </w:pPr>
    </w:p>
    <w:p w14:paraId="000000D4" w14:textId="77777777" w:rsidR="00881D86" w:rsidRDefault="0088588F">
      <w:pPr>
        <w:numPr>
          <w:ilvl w:val="1"/>
          <w:numId w:val="19"/>
        </w:numPr>
        <w:pBdr>
          <w:top w:val="nil"/>
          <w:left w:val="nil"/>
          <w:bottom w:val="nil"/>
          <w:right w:val="nil"/>
          <w:between w:val="nil"/>
        </w:pBdr>
        <w:spacing w:after="0" w:line="240" w:lineRule="auto"/>
        <w:jc w:val="both"/>
      </w:pPr>
      <w:bookmarkStart w:id="37" w:name="_heading=h.1hmsyys" w:colFirst="0" w:colLast="0"/>
      <w:bookmarkEnd w:id="37"/>
      <w:r>
        <w:rPr>
          <w:b/>
          <w:color w:val="000000"/>
        </w:rPr>
        <w:t>Certificado de Inscripción.</w:t>
      </w:r>
    </w:p>
    <w:p w14:paraId="000000D5" w14:textId="77777777" w:rsidR="00881D86" w:rsidRDefault="0088588F">
      <w:pPr>
        <w:pBdr>
          <w:top w:val="nil"/>
          <w:left w:val="nil"/>
          <w:bottom w:val="nil"/>
          <w:right w:val="nil"/>
          <w:between w:val="nil"/>
        </w:pBdr>
        <w:spacing w:after="0" w:line="240" w:lineRule="auto"/>
        <w:ind w:left="709"/>
        <w:jc w:val="both"/>
        <w:rPr>
          <w:color w:val="000000"/>
        </w:rPr>
      </w:pPr>
      <w:r>
        <w:rPr>
          <w:color w:val="000000"/>
        </w:rPr>
        <w:t xml:space="preserve">Se otorgará un certificado de inscripción al Registro donde figurará el nombre y apellido de las personas titulares, el Nº de expediente y fecha de Inscripción. El mismo contará con la firma de la Dirección del área, </w:t>
      </w:r>
      <w:r>
        <w:t xml:space="preserve">subrogante </w:t>
      </w:r>
      <w:r>
        <w:rPr>
          <w:color w:val="000000"/>
        </w:rPr>
        <w:t xml:space="preserve"> o superior.</w:t>
      </w:r>
    </w:p>
    <w:p w14:paraId="000000D6" w14:textId="77777777" w:rsidR="00881D86" w:rsidRDefault="00881D86">
      <w:pPr>
        <w:pBdr>
          <w:top w:val="nil"/>
          <w:left w:val="nil"/>
          <w:bottom w:val="nil"/>
          <w:right w:val="nil"/>
          <w:between w:val="nil"/>
        </w:pBdr>
        <w:spacing w:after="0" w:line="240" w:lineRule="auto"/>
        <w:ind w:left="709"/>
        <w:jc w:val="both"/>
        <w:rPr>
          <w:color w:val="000000"/>
        </w:rPr>
      </w:pPr>
    </w:p>
    <w:p w14:paraId="000000D7" w14:textId="77777777" w:rsidR="00881D86" w:rsidRDefault="0088588F">
      <w:pPr>
        <w:numPr>
          <w:ilvl w:val="1"/>
          <w:numId w:val="19"/>
        </w:numPr>
        <w:pBdr>
          <w:top w:val="nil"/>
          <w:left w:val="nil"/>
          <w:bottom w:val="nil"/>
          <w:right w:val="nil"/>
          <w:between w:val="nil"/>
        </w:pBdr>
        <w:spacing w:after="0" w:line="240" w:lineRule="auto"/>
        <w:jc w:val="both"/>
      </w:pPr>
      <w:bookmarkStart w:id="38" w:name="_heading=h.41mghml" w:colFirst="0" w:colLast="0"/>
      <w:bookmarkEnd w:id="38"/>
      <w:r>
        <w:rPr>
          <w:b/>
          <w:color w:val="000000"/>
        </w:rPr>
        <w:t>Alta de Expedi</w:t>
      </w:r>
      <w:r>
        <w:rPr>
          <w:b/>
          <w:color w:val="000000"/>
        </w:rPr>
        <w:t>ente.</w:t>
      </w:r>
    </w:p>
    <w:p w14:paraId="000000D8" w14:textId="77777777" w:rsidR="00881D86" w:rsidRDefault="0088588F">
      <w:pPr>
        <w:pBdr>
          <w:top w:val="nil"/>
          <w:left w:val="nil"/>
          <w:bottom w:val="nil"/>
          <w:right w:val="nil"/>
          <w:between w:val="nil"/>
        </w:pBdr>
        <w:spacing w:after="0" w:line="240" w:lineRule="auto"/>
        <w:ind w:left="709"/>
        <w:jc w:val="both"/>
        <w:rPr>
          <w:color w:val="000000"/>
        </w:rPr>
      </w:pPr>
      <w:r>
        <w:rPr>
          <w:color w:val="000000"/>
        </w:rPr>
        <w:t xml:space="preserve">El alta del expediente se realizará automáticamente al concluir la inscripción en la Dirección de Tierras de la </w:t>
      </w:r>
      <w:proofErr w:type="spellStart"/>
      <w:r>
        <w:rPr>
          <w:color w:val="000000"/>
        </w:rPr>
        <w:t>MECh</w:t>
      </w:r>
      <w:proofErr w:type="spellEnd"/>
      <w:r>
        <w:rPr>
          <w:color w:val="000000"/>
        </w:rPr>
        <w:t>. Éste quedará formalmente abierto cuando la Dirección del área correspondiente, o quien l</w:t>
      </w:r>
      <w:r>
        <w:t>a</w:t>
      </w:r>
      <w:r>
        <w:rPr>
          <w:color w:val="000000"/>
        </w:rPr>
        <w:t xml:space="preserve"> </w:t>
      </w:r>
      <w:proofErr w:type="spellStart"/>
      <w:r>
        <w:rPr>
          <w:color w:val="000000"/>
        </w:rPr>
        <w:t>subroge</w:t>
      </w:r>
      <w:proofErr w:type="spellEnd"/>
      <w:r>
        <w:rPr>
          <w:color w:val="000000"/>
        </w:rPr>
        <w:t>, verifique el mismo y firme su por</w:t>
      </w:r>
      <w:r>
        <w:rPr>
          <w:color w:val="000000"/>
        </w:rPr>
        <w:t>tada.</w:t>
      </w:r>
    </w:p>
    <w:p w14:paraId="000000D9" w14:textId="77777777" w:rsidR="00881D86" w:rsidRDefault="00881D86">
      <w:pPr>
        <w:pBdr>
          <w:top w:val="nil"/>
          <w:left w:val="nil"/>
          <w:bottom w:val="nil"/>
          <w:right w:val="nil"/>
          <w:between w:val="nil"/>
        </w:pBdr>
        <w:spacing w:after="0" w:line="240" w:lineRule="auto"/>
        <w:jc w:val="both"/>
        <w:rPr>
          <w:color w:val="000000"/>
        </w:rPr>
      </w:pPr>
    </w:p>
    <w:p w14:paraId="000000DA" w14:textId="77777777" w:rsidR="00881D86" w:rsidRDefault="0088588F">
      <w:pPr>
        <w:pBdr>
          <w:top w:val="nil"/>
          <w:left w:val="nil"/>
          <w:bottom w:val="nil"/>
          <w:right w:val="nil"/>
          <w:between w:val="nil"/>
        </w:pBdr>
        <w:spacing w:after="0" w:line="240" w:lineRule="auto"/>
        <w:ind w:left="284" w:hanging="284"/>
        <w:rPr>
          <w:b/>
          <w:color w:val="000000"/>
        </w:rPr>
      </w:pPr>
      <w:bookmarkStart w:id="39" w:name="_heading=h.2grqrue" w:colFirst="0" w:colLast="0"/>
      <w:bookmarkEnd w:id="39"/>
      <w:r>
        <w:rPr>
          <w:b/>
          <w:color w:val="000000"/>
        </w:rPr>
        <w:t xml:space="preserve">6 PROCESOS POSTERIORES A LA APERTURA DEL EXPEDIENTE </w:t>
      </w:r>
      <w:r>
        <w:rPr>
          <w:b/>
        </w:rPr>
        <w:t>MUNICIPAL</w:t>
      </w:r>
    </w:p>
    <w:p w14:paraId="000000DB" w14:textId="77777777" w:rsidR="00881D86" w:rsidRDefault="00881D86">
      <w:pPr>
        <w:pBdr>
          <w:top w:val="nil"/>
          <w:left w:val="nil"/>
          <w:bottom w:val="nil"/>
          <w:right w:val="nil"/>
          <w:between w:val="nil"/>
        </w:pBdr>
        <w:spacing w:after="0" w:line="240" w:lineRule="auto"/>
        <w:rPr>
          <w:b/>
        </w:rPr>
      </w:pPr>
      <w:bookmarkStart w:id="40" w:name="_heading=h.2h55grxp54fh" w:colFirst="0" w:colLast="0"/>
      <w:bookmarkEnd w:id="40"/>
    </w:p>
    <w:p w14:paraId="000000DC" w14:textId="77777777" w:rsidR="00881D86" w:rsidRDefault="00881D86">
      <w:pPr>
        <w:pBdr>
          <w:top w:val="nil"/>
          <w:left w:val="nil"/>
          <w:bottom w:val="nil"/>
          <w:right w:val="nil"/>
          <w:between w:val="nil"/>
        </w:pBdr>
        <w:spacing w:after="0" w:line="240" w:lineRule="auto"/>
        <w:ind w:left="284"/>
        <w:rPr>
          <w:b/>
          <w:color w:val="000000"/>
        </w:rPr>
      </w:pPr>
    </w:p>
    <w:p w14:paraId="000000DD" w14:textId="77777777" w:rsidR="00881D86" w:rsidRDefault="0088588F">
      <w:pPr>
        <w:pBdr>
          <w:top w:val="nil"/>
          <w:left w:val="nil"/>
          <w:bottom w:val="nil"/>
          <w:right w:val="nil"/>
          <w:between w:val="nil"/>
        </w:pBdr>
        <w:spacing w:after="0" w:line="240" w:lineRule="auto"/>
        <w:ind w:left="720" w:hanging="10"/>
        <w:rPr>
          <w:b/>
          <w:color w:val="000000"/>
        </w:rPr>
      </w:pPr>
      <w:bookmarkStart w:id="41" w:name="_heading=h.vx1227" w:colFirst="0" w:colLast="0"/>
      <w:bookmarkEnd w:id="41"/>
      <w:r>
        <w:rPr>
          <w:b/>
          <w:color w:val="000000"/>
        </w:rPr>
        <w:t>6.1 Expediente.</w:t>
      </w:r>
    </w:p>
    <w:p w14:paraId="000000DE" w14:textId="77777777" w:rsidR="00881D86" w:rsidRDefault="0088588F">
      <w:pPr>
        <w:spacing w:after="0" w:line="240" w:lineRule="auto"/>
        <w:ind w:left="709"/>
        <w:jc w:val="both"/>
      </w:pPr>
      <w:r>
        <w:t>El expediente deberá registrar y unificar todas las actuaciones y documentaciones relacionadas a la persona solicitante a partir del momento de la inscripción en el proceso de validación. Todas las actuaciones del expediente deberán estar debidamente folia</w:t>
      </w:r>
      <w:r>
        <w:t>das, firmadas por el personal actuante y con aclaración de fecha de recepción o intervención.</w:t>
      </w:r>
    </w:p>
    <w:p w14:paraId="000000DF" w14:textId="77777777" w:rsidR="00881D86" w:rsidRDefault="0088588F">
      <w:pPr>
        <w:spacing w:after="0" w:line="240" w:lineRule="auto"/>
        <w:ind w:left="709"/>
        <w:jc w:val="both"/>
      </w:pPr>
      <w:r>
        <w:t>En lugar legible de la portada los expedientes contarán con espacio suficiente para verter allí el/los código/s correspondiente/s a la/s situación/es que puedan s</w:t>
      </w:r>
      <w:r>
        <w:t xml:space="preserve">urgir según el </w:t>
      </w:r>
      <w:r>
        <w:lastRenderedPageBreak/>
        <w:t xml:space="preserve">desarrollo del mismo. Ello será pasible de modificación de acuerdo a las novedades que surjan en cada proceso de actualización. </w:t>
      </w:r>
    </w:p>
    <w:p w14:paraId="000000E0" w14:textId="77777777" w:rsidR="00881D86" w:rsidRDefault="00881D86">
      <w:pPr>
        <w:spacing w:after="0" w:line="240" w:lineRule="auto"/>
        <w:ind w:left="360" w:hanging="11"/>
        <w:jc w:val="both"/>
      </w:pPr>
    </w:p>
    <w:p w14:paraId="000000E1" w14:textId="77777777" w:rsidR="00881D86" w:rsidRDefault="0088588F">
      <w:pPr>
        <w:pBdr>
          <w:top w:val="nil"/>
          <w:left w:val="nil"/>
          <w:bottom w:val="nil"/>
          <w:right w:val="nil"/>
          <w:between w:val="nil"/>
        </w:pBdr>
        <w:spacing w:after="0" w:line="240" w:lineRule="auto"/>
        <w:ind w:left="720" w:hanging="10"/>
        <w:rPr>
          <w:b/>
          <w:color w:val="000000"/>
        </w:rPr>
      </w:pPr>
      <w:bookmarkStart w:id="42" w:name="_heading=h.3fwokq0" w:colFirst="0" w:colLast="0"/>
      <w:bookmarkEnd w:id="42"/>
      <w:r>
        <w:rPr>
          <w:b/>
          <w:color w:val="000000"/>
        </w:rPr>
        <w:t>6.2 Estudiantes Fuera de la Provincia.</w:t>
      </w:r>
    </w:p>
    <w:p w14:paraId="000000E2" w14:textId="77777777" w:rsidR="00881D86" w:rsidRDefault="0088588F">
      <w:pPr>
        <w:spacing w:after="0" w:line="240" w:lineRule="auto"/>
        <w:ind w:left="709" w:hanging="10"/>
        <w:jc w:val="both"/>
      </w:pPr>
      <w:r>
        <w:t>Deberán presentar anualmente Constancia de Estudiante Regular con sello original de la Universidad o Instituto que correspondiere (Terciario, Universitario, Posgrado).</w:t>
      </w:r>
    </w:p>
    <w:p w14:paraId="000000E3" w14:textId="77777777" w:rsidR="00881D86" w:rsidRDefault="00881D86">
      <w:pPr>
        <w:spacing w:after="0" w:line="240" w:lineRule="auto"/>
        <w:ind w:left="360" w:hanging="11"/>
        <w:jc w:val="both"/>
      </w:pPr>
    </w:p>
    <w:p w14:paraId="000000E4" w14:textId="77777777" w:rsidR="00881D86" w:rsidRDefault="0088588F">
      <w:pPr>
        <w:pBdr>
          <w:top w:val="nil"/>
          <w:left w:val="nil"/>
          <w:bottom w:val="nil"/>
          <w:right w:val="nil"/>
          <w:between w:val="nil"/>
        </w:pBdr>
        <w:spacing w:after="0" w:line="240" w:lineRule="auto"/>
        <w:ind w:left="720" w:hanging="10"/>
        <w:rPr>
          <w:b/>
          <w:color w:val="000000"/>
        </w:rPr>
      </w:pPr>
      <w:bookmarkStart w:id="43" w:name="_heading=h.1v1yuxt" w:colFirst="0" w:colLast="0"/>
      <w:bookmarkEnd w:id="43"/>
      <w:r>
        <w:rPr>
          <w:b/>
          <w:color w:val="000000"/>
        </w:rPr>
        <w:t>6.3 Personas Solicitantes Fuera de la Provincia por Razones de Salud.</w:t>
      </w:r>
    </w:p>
    <w:p w14:paraId="000000E5" w14:textId="77777777" w:rsidR="00881D86" w:rsidRDefault="0088588F">
      <w:pPr>
        <w:numPr>
          <w:ilvl w:val="0"/>
          <w:numId w:val="11"/>
        </w:numPr>
        <w:pBdr>
          <w:top w:val="nil"/>
          <w:left w:val="nil"/>
          <w:bottom w:val="nil"/>
          <w:right w:val="nil"/>
          <w:between w:val="nil"/>
        </w:pBdr>
        <w:spacing w:after="0" w:line="240" w:lineRule="auto"/>
        <w:ind w:hanging="10"/>
        <w:jc w:val="both"/>
        <w:rPr>
          <w:color w:val="000000"/>
        </w:rPr>
      </w:pPr>
      <w:r>
        <w:rPr>
          <w:color w:val="000000"/>
        </w:rPr>
        <w:t>En caso de deriva</w:t>
      </w:r>
      <w:r>
        <w:rPr>
          <w:color w:val="000000"/>
        </w:rPr>
        <w:t>ción médica deberá presentar formulario correspondiente emitido por Obra Social u Hospital Regional de la Provincia según corresponda.</w:t>
      </w:r>
    </w:p>
    <w:p w14:paraId="000000E6" w14:textId="77777777" w:rsidR="00881D86" w:rsidRDefault="0088588F">
      <w:pPr>
        <w:numPr>
          <w:ilvl w:val="0"/>
          <w:numId w:val="11"/>
        </w:numPr>
        <w:pBdr>
          <w:top w:val="nil"/>
          <w:left w:val="nil"/>
          <w:bottom w:val="nil"/>
          <w:right w:val="nil"/>
          <w:between w:val="nil"/>
        </w:pBdr>
        <w:spacing w:after="0" w:line="240" w:lineRule="auto"/>
        <w:ind w:hanging="10"/>
        <w:jc w:val="both"/>
        <w:rPr>
          <w:color w:val="000000"/>
        </w:rPr>
      </w:pPr>
      <w:r>
        <w:rPr>
          <w:color w:val="000000"/>
        </w:rPr>
        <w:t>En caso de personas solicitantes que se encontraren fuera de la Provincia por largo tratamiento, deberán presentar certif</w:t>
      </w:r>
      <w:r>
        <w:rPr>
          <w:color w:val="000000"/>
        </w:rPr>
        <w:t>icado médico, intervenido por el ente fiscalizador correspondiente.</w:t>
      </w:r>
    </w:p>
    <w:p w14:paraId="000000E7" w14:textId="77777777" w:rsidR="00881D86" w:rsidRDefault="00881D86">
      <w:pPr>
        <w:pBdr>
          <w:top w:val="nil"/>
          <w:left w:val="nil"/>
          <w:bottom w:val="nil"/>
          <w:right w:val="nil"/>
          <w:between w:val="nil"/>
        </w:pBdr>
        <w:spacing w:after="0" w:line="240" w:lineRule="auto"/>
        <w:ind w:left="720"/>
        <w:jc w:val="both"/>
        <w:rPr>
          <w:color w:val="000000"/>
        </w:rPr>
      </w:pPr>
    </w:p>
    <w:p w14:paraId="000000E8" w14:textId="77777777" w:rsidR="00881D86" w:rsidRDefault="0088588F">
      <w:pPr>
        <w:numPr>
          <w:ilvl w:val="1"/>
          <w:numId w:val="22"/>
        </w:numPr>
        <w:pBdr>
          <w:top w:val="nil"/>
          <w:left w:val="nil"/>
          <w:bottom w:val="nil"/>
          <w:right w:val="nil"/>
          <w:between w:val="nil"/>
        </w:pBdr>
        <w:spacing w:after="0" w:line="240" w:lineRule="auto"/>
      </w:pPr>
      <w:bookmarkStart w:id="44" w:name="_heading=h.4f1mdlm" w:colFirst="0" w:colLast="0"/>
      <w:bookmarkEnd w:id="44"/>
      <w:r>
        <w:rPr>
          <w:b/>
          <w:color w:val="000000"/>
        </w:rPr>
        <w:t>Divorcio o Cese de Uniones Convivenciales. Desdoblamiento de Expedientes (cuando se produce el Divorcio o Cese de Unión Convivencial de l</w:t>
      </w:r>
      <w:r>
        <w:rPr>
          <w:b/>
        </w:rPr>
        <w:t>as personas</w:t>
      </w:r>
      <w:r>
        <w:rPr>
          <w:b/>
          <w:color w:val="000000"/>
        </w:rPr>
        <w:t xml:space="preserve"> titulares).</w:t>
      </w:r>
    </w:p>
    <w:p w14:paraId="000000E9" w14:textId="77777777" w:rsidR="00881D86" w:rsidRDefault="0088588F">
      <w:pPr>
        <w:numPr>
          <w:ilvl w:val="0"/>
          <w:numId w:val="12"/>
        </w:numPr>
        <w:pBdr>
          <w:top w:val="nil"/>
          <w:left w:val="nil"/>
          <w:bottom w:val="nil"/>
          <w:right w:val="nil"/>
          <w:between w:val="nil"/>
        </w:pBdr>
        <w:spacing w:after="0" w:line="240" w:lineRule="auto"/>
        <w:jc w:val="both"/>
        <w:rPr>
          <w:color w:val="000000"/>
        </w:rPr>
      </w:pPr>
      <w:r>
        <w:t>Una</w:t>
      </w:r>
      <w:r>
        <w:rPr>
          <w:color w:val="000000"/>
        </w:rPr>
        <w:t xml:space="preserve"> de </w:t>
      </w:r>
      <w:r>
        <w:t>las personas</w:t>
      </w:r>
      <w:r>
        <w:rPr>
          <w:color w:val="000000"/>
        </w:rPr>
        <w:t xml:space="preserve"> mantendrá el expediente existente y </w:t>
      </w:r>
      <w:r>
        <w:t>la</w:t>
      </w:r>
      <w:r>
        <w:rPr>
          <w:color w:val="000000"/>
        </w:rPr>
        <w:t xml:space="preserve"> </w:t>
      </w:r>
      <w:r>
        <w:t>otra</w:t>
      </w:r>
      <w:r>
        <w:rPr>
          <w:color w:val="000000"/>
        </w:rPr>
        <w:t xml:space="preserve"> podrá abrir uno nuevo, manteniendo ambos la misma antigüedad de inscripción. Esto siempre que al momento de haberse inscripto lo hayan realizado de forma conjunta y que ambos cumplieran con los requisitos del pr</w:t>
      </w:r>
      <w:r>
        <w:rPr>
          <w:color w:val="000000"/>
        </w:rPr>
        <w:t>esente instrumento.</w:t>
      </w:r>
    </w:p>
    <w:p w14:paraId="000000EA" w14:textId="77777777" w:rsidR="00881D86" w:rsidRDefault="0088588F">
      <w:pPr>
        <w:numPr>
          <w:ilvl w:val="0"/>
          <w:numId w:val="12"/>
        </w:numPr>
        <w:pBdr>
          <w:top w:val="nil"/>
          <w:left w:val="nil"/>
          <w:bottom w:val="nil"/>
          <w:right w:val="nil"/>
          <w:between w:val="nil"/>
        </w:pBdr>
        <w:spacing w:after="0" w:line="240" w:lineRule="auto"/>
        <w:jc w:val="both"/>
        <w:rPr>
          <w:color w:val="000000"/>
        </w:rPr>
      </w:pPr>
      <w:r>
        <w:rPr>
          <w:color w:val="000000"/>
        </w:rPr>
        <w:t xml:space="preserve">En el caso que la apertura del expediente no haya sido realizado en forma conjunta, se reconocerá para la nueva inscripción la fecha de mayor antigüedad siempre y cuando </w:t>
      </w:r>
      <w:r>
        <w:t>la</w:t>
      </w:r>
      <w:r>
        <w:rPr>
          <w:color w:val="000000"/>
        </w:rPr>
        <w:t xml:space="preserve"> nuev</w:t>
      </w:r>
      <w:r>
        <w:t>a persona</w:t>
      </w:r>
      <w:r>
        <w:rPr>
          <w:color w:val="000000"/>
        </w:rPr>
        <w:t xml:space="preserve"> </w:t>
      </w:r>
      <w:proofErr w:type="spellStart"/>
      <w:r>
        <w:rPr>
          <w:color w:val="000000"/>
        </w:rPr>
        <w:t>co</w:t>
      </w:r>
      <w:proofErr w:type="spellEnd"/>
      <w:r>
        <w:rPr>
          <w:color w:val="000000"/>
        </w:rPr>
        <w:t>-titular renuncie a su pedido original.</w:t>
      </w:r>
    </w:p>
    <w:p w14:paraId="000000EB" w14:textId="77777777" w:rsidR="00881D86" w:rsidRDefault="00881D86">
      <w:pPr>
        <w:pBdr>
          <w:top w:val="nil"/>
          <w:left w:val="nil"/>
          <w:bottom w:val="nil"/>
          <w:right w:val="nil"/>
          <w:between w:val="nil"/>
        </w:pBdr>
        <w:spacing w:after="0" w:line="240" w:lineRule="auto"/>
        <w:ind w:left="1080"/>
        <w:jc w:val="both"/>
        <w:rPr>
          <w:color w:val="000000"/>
        </w:rPr>
      </w:pPr>
    </w:p>
    <w:p w14:paraId="000000EC" w14:textId="77777777" w:rsidR="00881D86" w:rsidRDefault="0088588F">
      <w:pPr>
        <w:pBdr>
          <w:top w:val="nil"/>
          <w:left w:val="nil"/>
          <w:bottom w:val="nil"/>
          <w:right w:val="nil"/>
          <w:between w:val="nil"/>
        </w:pBdr>
        <w:spacing w:after="0" w:line="240" w:lineRule="auto"/>
        <w:ind w:left="284" w:hanging="284"/>
        <w:rPr>
          <w:b/>
          <w:color w:val="000000"/>
        </w:rPr>
      </w:pPr>
      <w:bookmarkStart w:id="45" w:name="_heading=h.2u6wntf" w:colFirst="0" w:colLast="0"/>
      <w:bookmarkEnd w:id="45"/>
      <w:r>
        <w:rPr>
          <w:b/>
          <w:color w:val="000000"/>
        </w:rPr>
        <w:t xml:space="preserve">7 </w:t>
      </w:r>
      <w:r>
        <w:rPr>
          <w:b/>
        </w:rPr>
        <w:t>ACTUALIZACIÓN DEL EXPEDIENTE</w:t>
      </w:r>
      <w:r>
        <w:rPr>
          <w:b/>
          <w:color w:val="000000"/>
        </w:rPr>
        <w:t xml:space="preserve"> PARA </w:t>
      </w:r>
      <w:r>
        <w:rPr>
          <w:b/>
        </w:rPr>
        <w:t>PERSONAS</w:t>
      </w:r>
      <w:r>
        <w:rPr>
          <w:b/>
          <w:color w:val="000000"/>
        </w:rPr>
        <w:t xml:space="preserve"> ADJUDICATARIAS DE TIERRAS FISCALES POR LA MUNICIPALIDAD DE EL CHALTÉN</w:t>
      </w:r>
    </w:p>
    <w:p w14:paraId="000000ED" w14:textId="77777777" w:rsidR="00881D86" w:rsidRDefault="00881D86">
      <w:pPr>
        <w:spacing w:after="0" w:line="240" w:lineRule="auto"/>
      </w:pPr>
    </w:p>
    <w:p w14:paraId="000000EE" w14:textId="77777777" w:rsidR="00881D86" w:rsidRDefault="0088588F">
      <w:pPr>
        <w:spacing w:after="0" w:line="240" w:lineRule="auto"/>
        <w:ind w:left="1134" w:hanging="1080"/>
        <w:rPr>
          <w:b/>
        </w:rPr>
      </w:pPr>
      <w:bookmarkStart w:id="46" w:name="_heading=h.19c6y18" w:colFirst="0" w:colLast="0"/>
      <w:bookmarkEnd w:id="46"/>
      <w:r>
        <w:rPr>
          <w:b/>
        </w:rPr>
        <w:t>7.1 Actualización del expediente.</w:t>
      </w:r>
    </w:p>
    <w:p w14:paraId="000000EF" w14:textId="77777777" w:rsidR="00881D86" w:rsidRDefault="0088588F">
      <w:pPr>
        <w:spacing w:after="0"/>
        <w:ind w:left="2220" w:hanging="1080"/>
        <w:jc w:val="both"/>
      </w:pPr>
      <w:r>
        <w:rPr>
          <w:b/>
        </w:rPr>
        <w:t xml:space="preserve">  </w:t>
      </w:r>
      <w:r>
        <w:t xml:space="preserve"> </w:t>
      </w:r>
    </w:p>
    <w:p w14:paraId="000000F0" w14:textId="77777777" w:rsidR="00881D86" w:rsidRDefault="0088588F">
      <w:pPr>
        <w:spacing w:after="0"/>
        <w:ind w:left="700"/>
        <w:jc w:val="both"/>
      </w:pPr>
      <w:r>
        <w:t>La actualización del expediente consta de dos partes:</w:t>
      </w:r>
    </w:p>
    <w:p w14:paraId="000000F1" w14:textId="77777777" w:rsidR="00881D86" w:rsidRDefault="0088588F">
      <w:pPr>
        <w:spacing w:after="0"/>
        <w:ind w:left="700"/>
        <w:jc w:val="both"/>
      </w:pPr>
      <w:r>
        <w:t xml:space="preserve"> </w:t>
      </w:r>
    </w:p>
    <w:p w14:paraId="000000F2" w14:textId="77777777" w:rsidR="00881D86" w:rsidRDefault="0088588F">
      <w:pPr>
        <w:spacing w:after="0"/>
        <w:ind w:left="700"/>
        <w:jc w:val="both"/>
      </w:pPr>
      <w:r>
        <w:t>7.1.1 Acreditación de Residencia:</w:t>
      </w:r>
    </w:p>
    <w:p w14:paraId="000000F3" w14:textId="77777777" w:rsidR="00881D86" w:rsidRDefault="0088588F">
      <w:pPr>
        <w:spacing w:after="0"/>
        <w:ind w:left="700"/>
        <w:jc w:val="both"/>
      </w:pPr>
      <w:r>
        <w:t xml:space="preserve"> Anualmente el</w:t>
      </w:r>
      <w:r>
        <w:t xml:space="preserve"> solicitante deberá demostrar su residencia en la localidad, y su tipo de residencia (anual o de temporada), mediante la  presentación de alguno/os de  los siguientes documentos:</w:t>
      </w:r>
    </w:p>
    <w:p w14:paraId="000000F4" w14:textId="77777777" w:rsidR="00881D86" w:rsidRDefault="0088588F">
      <w:pPr>
        <w:spacing w:after="0"/>
        <w:ind w:left="1280" w:hanging="280"/>
        <w:jc w:val="both"/>
      </w:pPr>
      <w:r>
        <w:t>a)</w:t>
      </w:r>
      <w:r>
        <w:rPr>
          <w:sz w:val="14"/>
          <w:szCs w:val="14"/>
        </w:rPr>
        <w:t xml:space="preserve">  </w:t>
      </w:r>
      <w:r>
        <w:t>Facturas de Servicios (luz, gas) a su nombre.</w:t>
      </w:r>
    </w:p>
    <w:p w14:paraId="000000F5" w14:textId="77777777" w:rsidR="00881D86" w:rsidRDefault="0088588F">
      <w:pPr>
        <w:spacing w:after="0"/>
        <w:ind w:left="1280" w:hanging="280"/>
        <w:jc w:val="both"/>
      </w:pPr>
      <w:r>
        <w:t>b)</w:t>
      </w:r>
      <w:r>
        <w:rPr>
          <w:sz w:val="14"/>
          <w:szCs w:val="14"/>
        </w:rPr>
        <w:t xml:space="preserve">  </w:t>
      </w:r>
      <w:r>
        <w:t>Historia Clínica en el Puesto Sanitario local.</w:t>
      </w:r>
    </w:p>
    <w:p w14:paraId="000000F6" w14:textId="77777777" w:rsidR="00881D86" w:rsidRDefault="0088588F">
      <w:pPr>
        <w:spacing w:after="0"/>
        <w:ind w:left="1280" w:hanging="280"/>
        <w:jc w:val="both"/>
      </w:pPr>
      <w:r>
        <w:t>c)</w:t>
      </w:r>
      <w:r>
        <w:rPr>
          <w:sz w:val="14"/>
          <w:szCs w:val="14"/>
        </w:rPr>
        <w:t xml:space="preserve">  </w:t>
      </w:r>
      <w:r>
        <w:t>En los supuestos de quienes residan temporalmente fuera de la provincia por razones de estudio, y que hayan realizado cambio de residencia, deberán presentar certificado analítico de estudios secundarios cursado en la localidad, junto a la constancia de es</w:t>
      </w:r>
      <w:r>
        <w:t>tudios con sello en original de la Universidad o Instituto que corresponda.</w:t>
      </w:r>
    </w:p>
    <w:p w14:paraId="000000F7" w14:textId="77777777" w:rsidR="00881D86" w:rsidRDefault="0088588F">
      <w:pPr>
        <w:spacing w:after="0"/>
        <w:ind w:left="1280" w:hanging="280"/>
        <w:jc w:val="both"/>
      </w:pPr>
      <w:r>
        <w:t>d)</w:t>
      </w:r>
      <w:r>
        <w:rPr>
          <w:sz w:val="14"/>
          <w:szCs w:val="14"/>
        </w:rPr>
        <w:t xml:space="preserve">  </w:t>
      </w:r>
      <w:r>
        <w:t>Contrato legal de Alquiler.</w:t>
      </w:r>
    </w:p>
    <w:p w14:paraId="000000F8" w14:textId="77777777" w:rsidR="00881D86" w:rsidRDefault="0088588F">
      <w:pPr>
        <w:spacing w:after="0"/>
        <w:ind w:left="1280" w:hanging="280"/>
        <w:jc w:val="both"/>
      </w:pPr>
      <w:r>
        <w:t>e)</w:t>
      </w:r>
      <w:r>
        <w:rPr>
          <w:sz w:val="14"/>
          <w:szCs w:val="14"/>
        </w:rPr>
        <w:t xml:space="preserve">  </w:t>
      </w:r>
      <w:r>
        <w:t>Recibo de Sueldo.</w:t>
      </w:r>
    </w:p>
    <w:p w14:paraId="000000F9" w14:textId="77777777" w:rsidR="00881D86" w:rsidRDefault="0088588F">
      <w:pPr>
        <w:spacing w:after="0"/>
        <w:ind w:left="1280" w:hanging="280"/>
        <w:jc w:val="both"/>
      </w:pPr>
      <w:r>
        <w:t>f)</w:t>
      </w:r>
      <w:r>
        <w:rPr>
          <w:sz w:val="14"/>
          <w:szCs w:val="14"/>
        </w:rPr>
        <w:t xml:space="preserve">   </w:t>
      </w:r>
      <w:r>
        <w:t>Certificado de alumno/a regular de los/las hijos/hijas de las personas solicitantes.</w:t>
      </w:r>
    </w:p>
    <w:p w14:paraId="000000FA" w14:textId="77777777" w:rsidR="00881D86" w:rsidRDefault="0088588F">
      <w:pPr>
        <w:spacing w:after="0"/>
        <w:ind w:left="1280" w:hanging="280"/>
        <w:jc w:val="both"/>
      </w:pPr>
      <w:r>
        <w:t>g)</w:t>
      </w:r>
      <w:r>
        <w:rPr>
          <w:sz w:val="14"/>
          <w:szCs w:val="14"/>
        </w:rPr>
        <w:t xml:space="preserve">  </w:t>
      </w:r>
      <w:r>
        <w:t>Cualquier otro medio de prueba q</w:t>
      </w:r>
      <w:r>
        <w:t>ue quiera agregar la persona solicitante a los efectos de demostrar su residencia anual o de temporada, a satisfacción de la Autoridad de aplicación.</w:t>
      </w:r>
    </w:p>
    <w:p w14:paraId="000000FB" w14:textId="77777777" w:rsidR="00881D86" w:rsidRDefault="0088588F">
      <w:pPr>
        <w:spacing w:before="240" w:after="0"/>
        <w:jc w:val="both"/>
      </w:pPr>
      <w:r>
        <w:t>Es deber del interesado demostrar fehacientemente, todos los años, su residencia.</w:t>
      </w:r>
    </w:p>
    <w:p w14:paraId="000000FC" w14:textId="77777777" w:rsidR="00881D86" w:rsidRDefault="0088588F">
      <w:pPr>
        <w:spacing w:after="0"/>
        <w:ind w:left="700"/>
        <w:jc w:val="both"/>
      </w:pPr>
      <w:r>
        <w:t xml:space="preserve"> </w:t>
      </w:r>
    </w:p>
    <w:p w14:paraId="000000FD" w14:textId="77777777" w:rsidR="00881D86" w:rsidRDefault="0088588F">
      <w:pPr>
        <w:spacing w:after="0"/>
        <w:ind w:left="700"/>
        <w:jc w:val="both"/>
      </w:pPr>
      <w:r>
        <w:t>7.1.2  Notificación de</w:t>
      </w:r>
      <w:r>
        <w:t xml:space="preserve"> Cambios</w:t>
      </w:r>
    </w:p>
    <w:p w14:paraId="000000FE" w14:textId="77777777" w:rsidR="00881D86" w:rsidRDefault="0088588F">
      <w:pPr>
        <w:spacing w:after="0"/>
        <w:ind w:left="700"/>
        <w:jc w:val="both"/>
      </w:pPr>
      <w:r>
        <w:t>Mantener el cumplimiento real y efectivo de los requisitos de inscripción y contar con el expediente actualizado.</w:t>
      </w:r>
    </w:p>
    <w:p w14:paraId="000000FF" w14:textId="77777777" w:rsidR="00881D86" w:rsidRDefault="0088588F">
      <w:pPr>
        <w:spacing w:after="0" w:line="240" w:lineRule="auto"/>
        <w:ind w:left="700"/>
        <w:jc w:val="both"/>
      </w:pPr>
      <w:r>
        <w:t>Las personas autorizadas para actualizar los expedientes serán las titulares, que deberán presentarse en la Dirección de Tierras de l</w:t>
      </w:r>
      <w:r>
        <w:t>a Localidad.</w:t>
      </w:r>
    </w:p>
    <w:p w14:paraId="00000100" w14:textId="77777777" w:rsidR="00881D86" w:rsidRDefault="0088588F">
      <w:pPr>
        <w:spacing w:after="0" w:line="240" w:lineRule="auto"/>
        <w:ind w:left="700"/>
        <w:jc w:val="both"/>
      </w:pPr>
      <w:r>
        <w:t>Las actualizaciones se realizarán en los plazos estipulados por la autoridad de aplicación y consistirá también en notificar las modificaciones o cambios producidos en los siguientes campos:</w:t>
      </w:r>
    </w:p>
    <w:p w14:paraId="00000101" w14:textId="77777777" w:rsidR="00881D86" w:rsidRDefault="0088588F">
      <w:pPr>
        <w:spacing w:after="0"/>
        <w:ind w:left="700"/>
        <w:jc w:val="both"/>
      </w:pPr>
      <w:r>
        <w:t xml:space="preserve"> </w:t>
      </w:r>
    </w:p>
    <w:p w14:paraId="00000102" w14:textId="77777777" w:rsidR="00881D86" w:rsidRDefault="0088588F">
      <w:pPr>
        <w:spacing w:after="0"/>
        <w:ind w:left="1500" w:hanging="360"/>
        <w:jc w:val="both"/>
      </w:pPr>
      <w:r>
        <w:t>a)</w:t>
      </w:r>
      <w:r>
        <w:rPr>
          <w:sz w:val="14"/>
          <w:szCs w:val="14"/>
        </w:rPr>
        <w:tab/>
      </w:r>
      <w:r>
        <w:t>Conformación del grupo familiar.</w:t>
      </w:r>
    </w:p>
    <w:p w14:paraId="00000103" w14:textId="77777777" w:rsidR="00881D86" w:rsidRDefault="0088588F">
      <w:pPr>
        <w:spacing w:after="0"/>
        <w:ind w:left="1500" w:hanging="360"/>
        <w:jc w:val="both"/>
      </w:pPr>
      <w:r>
        <w:t>b)</w:t>
      </w:r>
      <w:r>
        <w:rPr>
          <w:sz w:val="14"/>
          <w:szCs w:val="14"/>
        </w:rPr>
        <w:tab/>
      </w:r>
      <w:r>
        <w:t>Domicilio/t</w:t>
      </w:r>
      <w:r>
        <w:t>eléfono.</w:t>
      </w:r>
    </w:p>
    <w:p w14:paraId="00000104" w14:textId="77777777" w:rsidR="00881D86" w:rsidRDefault="0088588F">
      <w:pPr>
        <w:spacing w:after="0"/>
        <w:ind w:left="1500" w:hanging="360"/>
        <w:jc w:val="both"/>
      </w:pPr>
      <w:r>
        <w:lastRenderedPageBreak/>
        <w:t>c)</w:t>
      </w:r>
      <w:r>
        <w:rPr>
          <w:sz w:val="14"/>
          <w:szCs w:val="14"/>
        </w:rPr>
        <w:tab/>
      </w:r>
      <w:r>
        <w:t>Situaciones especiales.</w:t>
      </w:r>
    </w:p>
    <w:p w14:paraId="00000105" w14:textId="77777777" w:rsidR="00881D86" w:rsidRDefault="0088588F">
      <w:pPr>
        <w:spacing w:after="0"/>
        <w:ind w:left="1500" w:hanging="360"/>
        <w:jc w:val="both"/>
      </w:pPr>
      <w:r>
        <w:t>d)</w:t>
      </w:r>
      <w:r>
        <w:rPr>
          <w:sz w:val="14"/>
          <w:szCs w:val="14"/>
        </w:rPr>
        <w:tab/>
      </w:r>
      <w:r>
        <w:t>Otro indicador relevante que la persona solicitante crea conveniente.</w:t>
      </w:r>
    </w:p>
    <w:p w14:paraId="00000106" w14:textId="77777777" w:rsidR="00881D86" w:rsidRDefault="0088588F">
      <w:pPr>
        <w:spacing w:after="0"/>
        <w:ind w:left="1500" w:hanging="360"/>
        <w:jc w:val="both"/>
      </w:pPr>
      <w:r>
        <w:t>e)</w:t>
      </w:r>
      <w:r>
        <w:rPr>
          <w:sz w:val="14"/>
          <w:szCs w:val="14"/>
        </w:rPr>
        <w:tab/>
      </w:r>
      <w:r>
        <w:t>Toda otra acreditación que la autoridad de aplicación considere oportuna requerir según el caso a fin de garantizar que la persona solicitante r</w:t>
      </w:r>
      <w:r>
        <w:t>eúna las condiciones para ser adjudicatario/a.</w:t>
      </w:r>
    </w:p>
    <w:p w14:paraId="00000107" w14:textId="77777777" w:rsidR="00881D86" w:rsidRDefault="0088588F">
      <w:pPr>
        <w:spacing w:after="0"/>
        <w:ind w:left="720"/>
        <w:jc w:val="both"/>
      </w:pPr>
      <w:r>
        <w:t xml:space="preserve"> </w:t>
      </w:r>
    </w:p>
    <w:p w14:paraId="00000108" w14:textId="77777777" w:rsidR="00881D86" w:rsidRDefault="0088588F">
      <w:pPr>
        <w:spacing w:after="0"/>
        <w:ind w:left="860"/>
        <w:jc w:val="both"/>
      </w:pPr>
      <w:r>
        <w:t>La fecha de última actualización deberá ser registrada y quedará consignada en el expediente a través de una planilla impresa. Dicha planilla deberá ser rubricada por la persona titular y personal interviniente.</w:t>
      </w:r>
    </w:p>
    <w:p w14:paraId="00000109" w14:textId="77777777" w:rsidR="00881D86" w:rsidRDefault="00881D86">
      <w:pPr>
        <w:spacing w:after="0" w:line="240" w:lineRule="auto"/>
        <w:jc w:val="both"/>
      </w:pPr>
    </w:p>
    <w:p w14:paraId="0000010A" w14:textId="77777777" w:rsidR="00881D86" w:rsidRDefault="0088588F">
      <w:pPr>
        <w:pBdr>
          <w:top w:val="nil"/>
          <w:left w:val="nil"/>
          <w:bottom w:val="nil"/>
          <w:right w:val="nil"/>
          <w:between w:val="nil"/>
        </w:pBdr>
        <w:spacing w:after="0" w:line="240" w:lineRule="auto"/>
        <w:ind w:left="284" w:hanging="284"/>
        <w:rPr>
          <w:b/>
          <w:color w:val="000000"/>
        </w:rPr>
      </w:pPr>
      <w:bookmarkStart w:id="47" w:name="_heading=h.nmf14n" w:colFirst="0" w:colLast="0"/>
      <w:bookmarkEnd w:id="47"/>
      <w:r>
        <w:rPr>
          <w:b/>
          <w:color w:val="000000"/>
        </w:rPr>
        <w:t>8 INFORME ANUAL DE DEMANDA Y DISPONIBILIDAD</w:t>
      </w:r>
      <w:r>
        <w:rPr>
          <w:b/>
          <w:color w:val="000000"/>
        </w:rPr>
        <w:t xml:space="preserve"> DE TIERRAS FISCALES</w:t>
      </w:r>
    </w:p>
    <w:p w14:paraId="0000010B" w14:textId="77777777" w:rsidR="00881D86" w:rsidRDefault="00881D86">
      <w:pPr>
        <w:pBdr>
          <w:top w:val="nil"/>
          <w:left w:val="nil"/>
          <w:bottom w:val="nil"/>
          <w:right w:val="nil"/>
          <w:between w:val="nil"/>
        </w:pBdr>
        <w:spacing w:after="0" w:line="240" w:lineRule="auto"/>
        <w:ind w:left="284" w:hanging="284"/>
        <w:rPr>
          <w:b/>
        </w:rPr>
      </w:pPr>
      <w:bookmarkStart w:id="48" w:name="_heading=h.4cnti8p0qcmq" w:colFirst="0" w:colLast="0"/>
      <w:bookmarkEnd w:id="48"/>
    </w:p>
    <w:p w14:paraId="0000010C" w14:textId="77777777" w:rsidR="00881D86" w:rsidRDefault="0088588F">
      <w:pPr>
        <w:spacing w:after="0" w:line="240" w:lineRule="auto"/>
        <w:ind w:left="360"/>
        <w:jc w:val="both"/>
      </w:pPr>
      <w:r>
        <w:t>La autoridad de aplicación fijará una fecha de realización de un Informe de Demanda y Disponibilidad de Tierras Fiscales, que contendrá los datos registrados en la última Actualización Anual, utilizando variables e indicadores que pos</w:t>
      </w:r>
      <w:r>
        <w:t>ibiliten conocer las características principales, entre las que se incluirán las siguientes:</w:t>
      </w:r>
    </w:p>
    <w:p w14:paraId="0000010D" w14:textId="77777777" w:rsidR="00881D86" w:rsidRDefault="0088588F">
      <w:pPr>
        <w:numPr>
          <w:ilvl w:val="0"/>
          <w:numId w:val="27"/>
        </w:numPr>
        <w:pBdr>
          <w:top w:val="nil"/>
          <w:left w:val="nil"/>
          <w:bottom w:val="nil"/>
          <w:right w:val="nil"/>
          <w:between w:val="nil"/>
        </w:pBdr>
        <w:spacing w:after="0" w:line="240" w:lineRule="auto"/>
        <w:jc w:val="both"/>
        <w:rPr>
          <w:color w:val="000000"/>
        </w:rPr>
      </w:pPr>
      <w:r>
        <w:rPr>
          <w:color w:val="000000"/>
        </w:rPr>
        <w:t>Cantidad de nuevas personas inscriptas.</w:t>
      </w:r>
    </w:p>
    <w:p w14:paraId="0000010E" w14:textId="77777777" w:rsidR="00881D86" w:rsidRDefault="0088588F">
      <w:pPr>
        <w:numPr>
          <w:ilvl w:val="0"/>
          <w:numId w:val="27"/>
        </w:numPr>
        <w:pBdr>
          <w:top w:val="nil"/>
          <w:left w:val="nil"/>
          <w:bottom w:val="nil"/>
          <w:right w:val="nil"/>
          <w:between w:val="nil"/>
        </w:pBdr>
        <w:spacing w:after="0" w:line="240" w:lineRule="auto"/>
        <w:jc w:val="both"/>
      </w:pPr>
      <w:r>
        <w:rPr>
          <w:color w:val="000000"/>
        </w:rPr>
        <w:t>Cantidad de bajas.</w:t>
      </w:r>
    </w:p>
    <w:p w14:paraId="0000010F" w14:textId="77777777" w:rsidR="00881D86" w:rsidRDefault="0088588F">
      <w:pPr>
        <w:numPr>
          <w:ilvl w:val="0"/>
          <w:numId w:val="27"/>
        </w:numPr>
        <w:pBdr>
          <w:top w:val="nil"/>
          <w:left w:val="nil"/>
          <w:bottom w:val="nil"/>
          <w:right w:val="nil"/>
          <w:between w:val="nil"/>
        </w:pBdr>
        <w:spacing w:after="0" w:line="240" w:lineRule="auto"/>
        <w:jc w:val="both"/>
        <w:rPr>
          <w:color w:val="000000"/>
        </w:rPr>
      </w:pPr>
      <w:r>
        <w:rPr>
          <w:color w:val="000000"/>
        </w:rPr>
        <w:t>Cantidad total de la Demanda General.</w:t>
      </w:r>
    </w:p>
    <w:p w14:paraId="00000110" w14:textId="77777777" w:rsidR="00881D86" w:rsidRDefault="0088588F">
      <w:pPr>
        <w:numPr>
          <w:ilvl w:val="0"/>
          <w:numId w:val="27"/>
        </w:numPr>
        <w:pBdr>
          <w:top w:val="nil"/>
          <w:left w:val="nil"/>
          <w:bottom w:val="nil"/>
          <w:right w:val="nil"/>
          <w:between w:val="nil"/>
        </w:pBdr>
        <w:spacing w:after="0" w:line="240" w:lineRule="auto"/>
        <w:jc w:val="both"/>
        <w:rPr>
          <w:color w:val="000000"/>
        </w:rPr>
      </w:pPr>
      <w:r>
        <w:t>Cantidad total de la Disponibilidad de lotes.</w:t>
      </w:r>
    </w:p>
    <w:p w14:paraId="00000111" w14:textId="77777777" w:rsidR="00881D86" w:rsidRDefault="00881D86">
      <w:pPr>
        <w:pBdr>
          <w:top w:val="nil"/>
          <w:left w:val="nil"/>
          <w:bottom w:val="nil"/>
          <w:right w:val="nil"/>
          <w:between w:val="nil"/>
        </w:pBdr>
        <w:spacing w:after="0" w:line="240" w:lineRule="auto"/>
        <w:ind w:left="720"/>
        <w:jc w:val="both"/>
      </w:pPr>
    </w:p>
    <w:p w14:paraId="00000112" w14:textId="77777777" w:rsidR="00881D86" w:rsidRDefault="0088588F">
      <w:pPr>
        <w:spacing w:after="0" w:line="240" w:lineRule="auto"/>
        <w:ind w:left="360"/>
        <w:jc w:val="both"/>
      </w:pPr>
      <w:r>
        <w:t>Dicho “Informe Anual de Demanda y Disponibilidad de Tierras fiscales” será de carácter público y comunicado al Concejo Deliberante.</w:t>
      </w:r>
    </w:p>
    <w:p w14:paraId="00000113" w14:textId="77777777" w:rsidR="00881D86" w:rsidRDefault="00881D86">
      <w:pPr>
        <w:pBdr>
          <w:top w:val="nil"/>
          <w:left w:val="nil"/>
          <w:bottom w:val="nil"/>
          <w:right w:val="nil"/>
          <w:between w:val="nil"/>
        </w:pBdr>
        <w:spacing w:after="0" w:line="240" w:lineRule="auto"/>
        <w:jc w:val="both"/>
        <w:rPr>
          <w:color w:val="000000"/>
        </w:rPr>
      </w:pPr>
    </w:p>
    <w:p w14:paraId="00000114" w14:textId="77777777" w:rsidR="00881D86" w:rsidRDefault="0088588F">
      <w:pPr>
        <w:pBdr>
          <w:top w:val="nil"/>
          <w:left w:val="nil"/>
          <w:bottom w:val="nil"/>
          <w:right w:val="nil"/>
          <w:between w:val="nil"/>
        </w:pBdr>
        <w:spacing w:after="0" w:line="240" w:lineRule="auto"/>
        <w:ind w:left="284" w:hanging="284"/>
        <w:rPr>
          <w:b/>
          <w:color w:val="000000"/>
        </w:rPr>
      </w:pPr>
      <w:bookmarkStart w:id="49" w:name="_heading=h.kh17ovp28hz" w:colFirst="0" w:colLast="0"/>
      <w:bookmarkEnd w:id="49"/>
      <w:r>
        <w:rPr>
          <w:b/>
        </w:rPr>
        <w:t>9</w:t>
      </w:r>
      <w:r>
        <w:rPr>
          <w:b/>
          <w:color w:val="000000"/>
        </w:rPr>
        <w:t xml:space="preserve"> CAUSALES Y PROCEDIMIENTOS PARA BAJA DEL EXPEDIENTE</w:t>
      </w:r>
    </w:p>
    <w:p w14:paraId="00000115" w14:textId="77777777" w:rsidR="00881D86" w:rsidRDefault="00881D86">
      <w:pPr>
        <w:pBdr>
          <w:top w:val="nil"/>
          <w:left w:val="nil"/>
          <w:bottom w:val="nil"/>
          <w:right w:val="nil"/>
          <w:between w:val="nil"/>
        </w:pBdr>
        <w:spacing w:after="0" w:line="240" w:lineRule="auto"/>
        <w:ind w:left="720"/>
        <w:rPr>
          <w:color w:val="000000"/>
        </w:rPr>
      </w:pPr>
    </w:p>
    <w:p w14:paraId="00000116" w14:textId="77777777" w:rsidR="00881D86" w:rsidRDefault="0088588F">
      <w:pPr>
        <w:pBdr>
          <w:top w:val="nil"/>
          <w:left w:val="nil"/>
          <w:bottom w:val="nil"/>
          <w:right w:val="nil"/>
          <w:between w:val="nil"/>
        </w:pBdr>
        <w:spacing w:after="0" w:line="240" w:lineRule="auto"/>
        <w:ind w:left="720" w:hanging="1080"/>
        <w:rPr>
          <w:b/>
          <w:color w:val="000000"/>
        </w:rPr>
      </w:pPr>
      <w:bookmarkStart w:id="50" w:name="_heading=h.206ipza" w:colFirst="0" w:colLast="0"/>
      <w:bookmarkEnd w:id="50"/>
      <w:r>
        <w:rPr>
          <w:b/>
        </w:rPr>
        <w:t>9</w:t>
      </w:r>
      <w:r>
        <w:rPr>
          <w:b/>
          <w:color w:val="000000"/>
        </w:rPr>
        <w:t>.1 Causales de Baja.</w:t>
      </w:r>
    </w:p>
    <w:p w14:paraId="00000117" w14:textId="77777777" w:rsidR="00881D86" w:rsidRDefault="0088588F">
      <w:pPr>
        <w:numPr>
          <w:ilvl w:val="0"/>
          <w:numId w:val="30"/>
        </w:numPr>
        <w:pBdr>
          <w:top w:val="nil"/>
          <w:left w:val="nil"/>
          <w:bottom w:val="nil"/>
          <w:right w:val="nil"/>
          <w:between w:val="nil"/>
        </w:pBdr>
        <w:spacing w:after="0" w:line="240" w:lineRule="auto"/>
        <w:jc w:val="both"/>
        <w:rPr>
          <w:color w:val="000000"/>
        </w:rPr>
      </w:pPr>
      <w:r>
        <w:t>Ante l</w:t>
      </w:r>
      <w:r>
        <w:rPr>
          <w:color w:val="000000"/>
        </w:rPr>
        <w:t>a falsedad y/u omisión de los datos declarados y/o documentación aportada por las personas solicitantes</w:t>
      </w:r>
      <w:r>
        <w:t xml:space="preserve"> l</w:t>
      </w:r>
      <w:r>
        <w:rPr>
          <w:color w:val="000000"/>
        </w:rPr>
        <w:t>a Dirección de Tierras podrá actuar de oficio ante sospecha de falseamiento de datos y utilizará los medios que considere adecuados para realizar la av</w:t>
      </w:r>
      <w:r>
        <w:rPr>
          <w:color w:val="000000"/>
        </w:rPr>
        <w:t xml:space="preserve">eriguación. La corroboración del falseamiento dará lugar al inicio del procedimiento de baja del expediente. Producida la baja se sancionará esta falta con la imposibilidad de volver a inscribirse hasta transcurridos CINCO (5) años contados a partir de la </w:t>
      </w:r>
      <w:r>
        <w:rPr>
          <w:color w:val="000000"/>
        </w:rPr>
        <w:t>notificación del acto administrativo.</w:t>
      </w:r>
    </w:p>
    <w:p w14:paraId="00000118" w14:textId="77777777" w:rsidR="00881D86" w:rsidRDefault="0088588F">
      <w:pPr>
        <w:numPr>
          <w:ilvl w:val="0"/>
          <w:numId w:val="30"/>
        </w:numPr>
        <w:pBdr>
          <w:top w:val="nil"/>
          <w:left w:val="nil"/>
          <w:bottom w:val="nil"/>
          <w:right w:val="nil"/>
          <w:between w:val="nil"/>
        </w:pBdr>
        <w:spacing w:after="0" w:line="240" w:lineRule="auto"/>
        <w:jc w:val="both"/>
        <w:rPr>
          <w:color w:val="000000"/>
        </w:rPr>
      </w:pPr>
      <w:r>
        <w:rPr>
          <w:color w:val="000000"/>
        </w:rPr>
        <w:t>La adquisición por parte de la persona titular de un bien inmueble.</w:t>
      </w:r>
    </w:p>
    <w:p w14:paraId="00000119" w14:textId="77777777" w:rsidR="00881D86" w:rsidRDefault="0088588F">
      <w:pPr>
        <w:numPr>
          <w:ilvl w:val="0"/>
          <w:numId w:val="30"/>
        </w:numPr>
        <w:pBdr>
          <w:top w:val="nil"/>
          <w:left w:val="nil"/>
          <w:bottom w:val="nil"/>
          <w:right w:val="nil"/>
          <w:between w:val="nil"/>
        </w:pBdr>
        <w:spacing w:after="0" w:line="240" w:lineRule="auto"/>
        <w:jc w:val="both"/>
        <w:rPr>
          <w:color w:val="000000"/>
        </w:rPr>
      </w:pPr>
      <w:r>
        <w:rPr>
          <w:color w:val="000000"/>
        </w:rPr>
        <w:t>La renuncia de la persona titular.</w:t>
      </w:r>
    </w:p>
    <w:p w14:paraId="0000011A" w14:textId="77777777" w:rsidR="00881D86" w:rsidRDefault="0088588F">
      <w:pPr>
        <w:numPr>
          <w:ilvl w:val="0"/>
          <w:numId w:val="30"/>
        </w:numPr>
        <w:pBdr>
          <w:top w:val="nil"/>
          <w:left w:val="nil"/>
          <w:bottom w:val="nil"/>
          <w:right w:val="nil"/>
          <w:between w:val="nil"/>
        </w:pBdr>
        <w:spacing w:after="0" w:line="240" w:lineRule="auto"/>
        <w:jc w:val="both"/>
        <w:rPr>
          <w:color w:val="000000"/>
        </w:rPr>
      </w:pPr>
      <w:r>
        <w:rPr>
          <w:color w:val="000000"/>
        </w:rPr>
        <w:t xml:space="preserve">La no actualización del legajo durante UN (1) año sin que medie justificación </w:t>
      </w:r>
      <w:r>
        <w:t>alguna</w:t>
      </w:r>
      <w:r>
        <w:rPr>
          <w:color w:val="000000"/>
        </w:rPr>
        <w:t>. Se considerará como cierre de</w:t>
      </w:r>
      <w:r>
        <w:rPr>
          <w:color w:val="000000"/>
        </w:rPr>
        <w:t>l período anual el 31 de diciembre de cada año.</w:t>
      </w:r>
    </w:p>
    <w:p w14:paraId="0000011B" w14:textId="77777777" w:rsidR="00881D86" w:rsidRDefault="0088588F">
      <w:pPr>
        <w:numPr>
          <w:ilvl w:val="0"/>
          <w:numId w:val="30"/>
        </w:numPr>
        <w:pBdr>
          <w:top w:val="nil"/>
          <w:left w:val="nil"/>
          <w:bottom w:val="nil"/>
          <w:right w:val="nil"/>
          <w:between w:val="nil"/>
        </w:pBdr>
        <w:spacing w:after="0" w:line="240" w:lineRule="auto"/>
        <w:jc w:val="both"/>
        <w:rPr>
          <w:color w:val="000000"/>
          <w:highlight w:val="white"/>
        </w:rPr>
      </w:pPr>
      <w:r>
        <w:rPr>
          <w:color w:val="000000"/>
          <w:highlight w:val="white"/>
        </w:rPr>
        <w:t xml:space="preserve">No residir en forma </w:t>
      </w:r>
      <w:r>
        <w:rPr>
          <w:highlight w:val="white"/>
        </w:rPr>
        <w:t>permanente</w:t>
      </w:r>
      <w:r>
        <w:rPr>
          <w:color w:val="000000"/>
          <w:highlight w:val="white"/>
        </w:rPr>
        <w:t xml:space="preserve"> (de manera interrumpida o </w:t>
      </w:r>
      <w:r>
        <w:rPr>
          <w:highlight w:val="white"/>
        </w:rPr>
        <w:t>continua)</w:t>
      </w:r>
      <w:r>
        <w:rPr>
          <w:color w:val="000000"/>
          <w:highlight w:val="white"/>
        </w:rPr>
        <w:t xml:space="preserve"> en la </w:t>
      </w:r>
      <w:r>
        <w:rPr>
          <w:highlight w:val="white"/>
        </w:rPr>
        <w:t>l</w:t>
      </w:r>
      <w:r>
        <w:rPr>
          <w:color w:val="000000"/>
          <w:highlight w:val="white"/>
        </w:rPr>
        <w:t xml:space="preserve">ocalidad sin que mediaren razones laborales, de estudio o de salud debidamente documentadas, </w:t>
      </w:r>
      <w:proofErr w:type="spellStart"/>
      <w:r>
        <w:rPr>
          <w:color w:val="000000"/>
          <w:highlight w:val="white"/>
        </w:rPr>
        <w:t>aún</w:t>
      </w:r>
      <w:proofErr w:type="spellEnd"/>
      <w:r>
        <w:rPr>
          <w:color w:val="000000"/>
          <w:highlight w:val="white"/>
        </w:rPr>
        <w:t xml:space="preserve"> cuando mantenga domicilio en la provi</w:t>
      </w:r>
      <w:r>
        <w:rPr>
          <w:color w:val="000000"/>
          <w:highlight w:val="white"/>
        </w:rPr>
        <w:t>ncia.</w:t>
      </w:r>
    </w:p>
    <w:p w14:paraId="0000011C" w14:textId="77777777" w:rsidR="00881D86" w:rsidRDefault="0088588F">
      <w:pPr>
        <w:numPr>
          <w:ilvl w:val="0"/>
          <w:numId w:val="30"/>
        </w:numPr>
        <w:pBdr>
          <w:top w:val="nil"/>
          <w:left w:val="nil"/>
          <w:bottom w:val="nil"/>
          <w:right w:val="nil"/>
          <w:between w:val="nil"/>
        </w:pBdr>
        <w:spacing w:after="0" w:line="240" w:lineRule="auto"/>
        <w:jc w:val="both"/>
        <w:rPr>
          <w:color w:val="000000"/>
        </w:rPr>
      </w:pPr>
      <w:r>
        <w:rPr>
          <w:color w:val="000000"/>
        </w:rPr>
        <w:t>Por fallecimiento de la persona titular.</w:t>
      </w:r>
    </w:p>
    <w:p w14:paraId="0000011D" w14:textId="77777777" w:rsidR="00881D86" w:rsidRDefault="0088588F">
      <w:pPr>
        <w:numPr>
          <w:ilvl w:val="0"/>
          <w:numId w:val="30"/>
        </w:numPr>
        <w:pBdr>
          <w:top w:val="nil"/>
          <w:left w:val="nil"/>
          <w:bottom w:val="nil"/>
          <w:right w:val="nil"/>
          <w:between w:val="nil"/>
        </w:pBdr>
        <w:spacing w:after="0" w:line="240" w:lineRule="auto"/>
        <w:jc w:val="both"/>
        <w:rPr>
          <w:color w:val="000000"/>
        </w:rPr>
      </w:pPr>
      <w:r>
        <w:rPr>
          <w:color w:val="000000"/>
        </w:rPr>
        <w:t xml:space="preserve">La no aceptación y/o renuncia a la adjudicación de una parcela de tierra propuesta por la </w:t>
      </w:r>
      <w:proofErr w:type="spellStart"/>
      <w:r>
        <w:rPr>
          <w:color w:val="000000"/>
        </w:rPr>
        <w:t>MECh</w:t>
      </w:r>
      <w:proofErr w:type="spellEnd"/>
      <w:r>
        <w:rPr>
          <w:color w:val="000000"/>
        </w:rPr>
        <w:t>. La persona solicitante podrá volver a inscribirse sin reconocimiento de antigüedad.</w:t>
      </w:r>
    </w:p>
    <w:p w14:paraId="0000011E" w14:textId="77777777" w:rsidR="00881D86" w:rsidRDefault="0088588F">
      <w:pPr>
        <w:numPr>
          <w:ilvl w:val="0"/>
          <w:numId w:val="30"/>
        </w:numPr>
        <w:pBdr>
          <w:top w:val="nil"/>
          <w:left w:val="nil"/>
          <w:bottom w:val="nil"/>
          <w:right w:val="nil"/>
          <w:between w:val="nil"/>
        </w:pBdr>
        <w:spacing w:after="0" w:line="240" w:lineRule="auto"/>
        <w:jc w:val="both"/>
      </w:pPr>
      <w:r>
        <w:t>La constatación fehaciente de</w:t>
      </w:r>
      <w:r>
        <w:t xml:space="preserve"> la usurpación y/o uso indebido de un terreno no adjudicado por parte de la persona solicitante.</w:t>
      </w:r>
    </w:p>
    <w:p w14:paraId="0000011F" w14:textId="77777777" w:rsidR="00881D86" w:rsidRDefault="0088588F">
      <w:pPr>
        <w:numPr>
          <w:ilvl w:val="0"/>
          <w:numId w:val="30"/>
        </w:numPr>
        <w:pBdr>
          <w:top w:val="nil"/>
          <w:left w:val="nil"/>
          <w:bottom w:val="nil"/>
          <w:right w:val="nil"/>
          <w:between w:val="nil"/>
        </w:pBdr>
        <w:spacing w:after="0" w:line="240" w:lineRule="auto"/>
        <w:jc w:val="both"/>
        <w:rPr>
          <w:color w:val="000000"/>
        </w:rPr>
      </w:pPr>
      <w:r>
        <w:rPr>
          <w:color w:val="000000"/>
        </w:rPr>
        <w:t>Cualquier otra causa que la autoridad de aplicación considere merecedora de tal sanción debidamente justificada y con acuerdo del Concejo Deliberante.</w:t>
      </w:r>
    </w:p>
    <w:p w14:paraId="00000120" w14:textId="77777777" w:rsidR="00881D86" w:rsidRDefault="00881D86">
      <w:pPr>
        <w:pBdr>
          <w:top w:val="nil"/>
          <w:left w:val="nil"/>
          <w:bottom w:val="nil"/>
          <w:right w:val="nil"/>
          <w:between w:val="nil"/>
        </w:pBdr>
        <w:spacing w:after="0" w:line="240" w:lineRule="auto"/>
        <w:ind w:left="360"/>
        <w:jc w:val="both"/>
        <w:rPr>
          <w:color w:val="000000"/>
        </w:rPr>
      </w:pPr>
    </w:p>
    <w:p w14:paraId="00000121" w14:textId="77777777" w:rsidR="00881D86" w:rsidRDefault="0088588F">
      <w:pPr>
        <w:pBdr>
          <w:top w:val="nil"/>
          <w:left w:val="nil"/>
          <w:bottom w:val="nil"/>
          <w:right w:val="nil"/>
          <w:between w:val="nil"/>
        </w:pBdr>
        <w:spacing w:after="0" w:line="240" w:lineRule="auto"/>
        <w:ind w:left="720" w:hanging="1080"/>
        <w:rPr>
          <w:b/>
          <w:color w:val="000000"/>
        </w:rPr>
      </w:pPr>
      <w:bookmarkStart w:id="51" w:name="_heading=h.4k668n3" w:colFirst="0" w:colLast="0"/>
      <w:bookmarkEnd w:id="51"/>
      <w:r>
        <w:rPr>
          <w:b/>
        </w:rPr>
        <w:t>9</w:t>
      </w:r>
      <w:r>
        <w:rPr>
          <w:b/>
          <w:color w:val="000000"/>
        </w:rPr>
        <w:t>.2 Procedimiento.</w:t>
      </w:r>
    </w:p>
    <w:p w14:paraId="00000122" w14:textId="77777777" w:rsidR="00881D86" w:rsidRDefault="0088588F">
      <w:pPr>
        <w:numPr>
          <w:ilvl w:val="0"/>
          <w:numId w:val="31"/>
        </w:numPr>
        <w:pBdr>
          <w:top w:val="nil"/>
          <w:left w:val="nil"/>
          <w:bottom w:val="nil"/>
          <w:right w:val="nil"/>
          <w:between w:val="nil"/>
        </w:pBdr>
        <w:spacing w:after="0" w:line="240" w:lineRule="auto"/>
        <w:jc w:val="both"/>
        <w:rPr>
          <w:color w:val="000000"/>
        </w:rPr>
      </w:pPr>
      <w:r>
        <w:rPr>
          <w:color w:val="000000"/>
        </w:rPr>
        <w:t>Las bajas de los expedientes será competencia de</w:t>
      </w:r>
      <w:r>
        <w:t xml:space="preserve"> la</w:t>
      </w:r>
      <w:r>
        <w:rPr>
          <w:color w:val="000000"/>
        </w:rPr>
        <w:t xml:space="preserve"> Direc</w:t>
      </w:r>
      <w:r>
        <w:t>ción</w:t>
      </w:r>
      <w:r>
        <w:rPr>
          <w:color w:val="000000"/>
        </w:rPr>
        <w:t xml:space="preserve"> del área con el aval de la Secretaría correspondiente, las que se materializarán mediante Resolución del Ejecutivo Municipal, </w:t>
      </w:r>
      <w:r>
        <w:t xml:space="preserve">con la intervención de la Asesoría Legal del Municipio, </w:t>
      </w:r>
      <w:r>
        <w:rPr>
          <w:color w:val="000000"/>
        </w:rPr>
        <w:t>y en los casos que corresponda</w:t>
      </w:r>
      <w:r>
        <w:t>, con acuerdo del Concejo Deliberante</w:t>
      </w:r>
      <w:r>
        <w:rPr>
          <w:color w:val="000000"/>
        </w:rPr>
        <w:t>.</w:t>
      </w:r>
    </w:p>
    <w:p w14:paraId="00000123" w14:textId="77777777" w:rsidR="00881D86" w:rsidRDefault="0088588F">
      <w:pPr>
        <w:numPr>
          <w:ilvl w:val="0"/>
          <w:numId w:val="31"/>
        </w:numPr>
        <w:pBdr>
          <w:top w:val="nil"/>
          <w:left w:val="nil"/>
          <w:bottom w:val="nil"/>
          <w:right w:val="nil"/>
          <w:between w:val="nil"/>
        </w:pBdr>
        <w:spacing w:after="0" w:line="240" w:lineRule="auto"/>
        <w:jc w:val="both"/>
        <w:rPr>
          <w:color w:val="000000"/>
        </w:rPr>
      </w:pPr>
      <w:r>
        <w:rPr>
          <w:color w:val="000000"/>
        </w:rPr>
        <w:t xml:space="preserve">La persona solicitante cuya baja haya sido encuadrada en el punto </w:t>
      </w:r>
      <w:r>
        <w:t>9</w:t>
      </w:r>
      <w:r>
        <w:rPr>
          <w:color w:val="000000"/>
        </w:rPr>
        <w:t>.1 tendrá derecho a volver a inscribirse sin reconocimiento de a</w:t>
      </w:r>
      <w:r>
        <w:rPr>
          <w:color w:val="000000"/>
        </w:rPr>
        <w:t>ntigüedad de inscripción ni tratamiento preferencial alguno en razón de haberse encontrado inscripto con anterioridad.</w:t>
      </w:r>
    </w:p>
    <w:p w14:paraId="00000124" w14:textId="77777777" w:rsidR="00881D86" w:rsidRDefault="0088588F">
      <w:pPr>
        <w:numPr>
          <w:ilvl w:val="0"/>
          <w:numId w:val="31"/>
        </w:numPr>
        <w:pBdr>
          <w:top w:val="nil"/>
          <w:left w:val="nil"/>
          <w:bottom w:val="nil"/>
          <w:right w:val="nil"/>
          <w:between w:val="nil"/>
        </w:pBdr>
        <w:spacing w:after="0" w:line="240" w:lineRule="auto"/>
        <w:jc w:val="both"/>
        <w:rPr>
          <w:color w:val="000000"/>
        </w:rPr>
      </w:pPr>
      <w:r>
        <w:rPr>
          <w:color w:val="000000"/>
        </w:rPr>
        <w:t>Producida la notificación de la disposición de baja, la misma será incorporada a la carátula de su expediente, y pasará al archivo.</w:t>
      </w:r>
    </w:p>
    <w:p w14:paraId="00000125" w14:textId="77777777" w:rsidR="00881D86" w:rsidRDefault="00881D86">
      <w:pPr>
        <w:pBdr>
          <w:top w:val="nil"/>
          <w:left w:val="nil"/>
          <w:bottom w:val="nil"/>
          <w:right w:val="nil"/>
          <w:between w:val="nil"/>
        </w:pBdr>
        <w:spacing w:after="0" w:line="240" w:lineRule="auto"/>
        <w:ind w:left="720"/>
        <w:jc w:val="both"/>
        <w:rPr>
          <w:color w:val="000000"/>
        </w:rPr>
      </w:pPr>
    </w:p>
    <w:p w14:paraId="00000126" w14:textId="77777777" w:rsidR="00881D86" w:rsidRDefault="0088588F">
      <w:pPr>
        <w:pBdr>
          <w:top w:val="nil"/>
          <w:left w:val="nil"/>
          <w:bottom w:val="nil"/>
          <w:right w:val="nil"/>
          <w:between w:val="nil"/>
        </w:pBdr>
        <w:spacing w:after="0" w:line="240" w:lineRule="auto"/>
        <w:ind w:left="720" w:hanging="1080"/>
        <w:rPr>
          <w:b/>
          <w:color w:val="000000"/>
        </w:rPr>
      </w:pPr>
      <w:bookmarkStart w:id="52" w:name="_heading=h.2zbgiuw" w:colFirst="0" w:colLast="0"/>
      <w:bookmarkEnd w:id="52"/>
      <w:r>
        <w:rPr>
          <w:b/>
        </w:rPr>
        <w:t>9</w:t>
      </w:r>
      <w:r>
        <w:rPr>
          <w:b/>
          <w:color w:val="000000"/>
        </w:rPr>
        <w:t xml:space="preserve">.3 </w:t>
      </w:r>
      <w:r>
        <w:rPr>
          <w:b/>
          <w:color w:val="000000"/>
        </w:rPr>
        <w:t>Tiempo de Resguardo.</w:t>
      </w:r>
    </w:p>
    <w:p w14:paraId="00000127" w14:textId="77777777" w:rsidR="00881D86" w:rsidRDefault="0088588F">
      <w:pPr>
        <w:spacing w:after="0" w:line="240" w:lineRule="auto"/>
        <w:ind w:left="360"/>
        <w:jc w:val="both"/>
      </w:pPr>
      <w:r>
        <w:t>Los expedientes dados de baja permanecerán en el área pertinente por el término de cinco (5) años, contados a partir del momento de la notificación.</w:t>
      </w:r>
    </w:p>
    <w:p w14:paraId="00000128" w14:textId="77777777" w:rsidR="00881D86" w:rsidRDefault="00881D86">
      <w:pPr>
        <w:spacing w:after="0" w:line="240" w:lineRule="auto"/>
        <w:ind w:left="360"/>
        <w:jc w:val="both"/>
      </w:pPr>
    </w:p>
    <w:p w14:paraId="00000129" w14:textId="77777777" w:rsidR="00881D86" w:rsidRDefault="0088588F">
      <w:pPr>
        <w:pBdr>
          <w:top w:val="nil"/>
          <w:left w:val="nil"/>
          <w:bottom w:val="nil"/>
          <w:right w:val="nil"/>
          <w:between w:val="nil"/>
        </w:pBdr>
        <w:spacing w:after="0" w:line="240" w:lineRule="auto"/>
        <w:ind w:left="284" w:hanging="284"/>
        <w:rPr>
          <w:b/>
          <w:color w:val="000000"/>
        </w:rPr>
      </w:pPr>
      <w:bookmarkStart w:id="53" w:name="_heading=h.1egqt2p" w:colFirst="0" w:colLast="0"/>
      <w:bookmarkEnd w:id="53"/>
      <w:r>
        <w:rPr>
          <w:b/>
          <w:color w:val="000000"/>
        </w:rPr>
        <w:t>1</w:t>
      </w:r>
      <w:r>
        <w:rPr>
          <w:b/>
        </w:rPr>
        <w:t>0</w:t>
      </w:r>
      <w:r>
        <w:rPr>
          <w:b/>
          <w:color w:val="000000"/>
        </w:rPr>
        <w:t xml:space="preserve"> TRANSFERENCIA DE EXPEDIENTES</w:t>
      </w:r>
    </w:p>
    <w:p w14:paraId="0000012A" w14:textId="77777777" w:rsidR="00881D86" w:rsidRDefault="00881D86">
      <w:pPr>
        <w:pBdr>
          <w:top w:val="nil"/>
          <w:left w:val="nil"/>
          <w:bottom w:val="nil"/>
          <w:right w:val="nil"/>
          <w:between w:val="nil"/>
        </w:pBdr>
        <w:spacing w:after="0" w:line="240" w:lineRule="auto"/>
        <w:ind w:left="284" w:hanging="284"/>
        <w:rPr>
          <w:b/>
          <w:color w:val="000000"/>
        </w:rPr>
      </w:pPr>
    </w:p>
    <w:p w14:paraId="0000012B" w14:textId="77777777" w:rsidR="00881D86" w:rsidRDefault="0088588F">
      <w:pPr>
        <w:spacing w:after="0" w:line="240" w:lineRule="auto"/>
        <w:ind w:left="360"/>
        <w:jc w:val="both"/>
      </w:pPr>
      <w:r>
        <w:t xml:space="preserve">En el caso de un expediente solicitado por un grupo familiar, la titularidad del mismo podrá transferirse a les </w:t>
      </w:r>
      <w:proofErr w:type="spellStart"/>
      <w:r>
        <w:t>Hijes</w:t>
      </w:r>
      <w:proofErr w:type="spellEnd"/>
      <w:r>
        <w:t xml:space="preserve"> o ante fallecimiento de las personas titulares originales.</w:t>
      </w:r>
    </w:p>
    <w:p w14:paraId="0000012C" w14:textId="77777777" w:rsidR="00881D86" w:rsidRDefault="0088588F">
      <w:pPr>
        <w:spacing w:after="0" w:line="240" w:lineRule="auto"/>
        <w:ind w:left="360"/>
        <w:jc w:val="both"/>
      </w:pPr>
      <w:r>
        <w:t>En todo otro caso, la titularidad de los expedientes es intransferible a tercer</w:t>
      </w:r>
      <w:r>
        <w:t xml:space="preserve">as personas, sea por causa de fallecimiento o renuncia. </w:t>
      </w:r>
    </w:p>
    <w:p w14:paraId="0000012D" w14:textId="77777777" w:rsidR="00881D86" w:rsidRDefault="00881D86">
      <w:pPr>
        <w:spacing w:after="0" w:line="240" w:lineRule="auto"/>
        <w:ind w:left="360"/>
        <w:jc w:val="both"/>
      </w:pPr>
    </w:p>
    <w:p w14:paraId="0000012E" w14:textId="77777777" w:rsidR="00881D86" w:rsidRDefault="0088588F">
      <w:pPr>
        <w:pBdr>
          <w:top w:val="nil"/>
          <w:left w:val="nil"/>
          <w:bottom w:val="nil"/>
          <w:right w:val="nil"/>
          <w:between w:val="nil"/>
        </w:pBdr>
        <w:spacing w:after="0" w:line="240" w:lineRule="auto"/>
        <w:ind w:left="284" w:hanging="284"/>
        <w:rPr>
          <w:b/>
          <w:color w:val="000000"/>
        </w:rPr>
      </w:pPr>
      <w:bookmarkStart w:id="54" w:name="_heading=h.3ygebqi" w:colFirst="0" w:colLast="0"/>
      <w:bookmarkEnd w:id="54"/>
      <w:r>
        <w:rPr>
          <w:b/>
          <w:color w:val="000000"/>
        </w:rPr>
        <w:t>1</w:t>
      </w:r>
      <w:r>
        <w:rPr>
          <w:b/>
        </w:rPr>
        <w:t>1</w:t>
      </w:r>
      <w:r>
        <w:rPr>
          <w:b/>
          <w:color w:val="000000"/>
        </w:rPr>
        <w:t xml:space="preserve"> </w:t>
      </w:r>
      <w:r>
        <w:rPr>
          <w:b/>
        </w:rPr>
        <w:t>SITUACIONES ESPECIALES</w:t>
      </w:r>
    </w:p>
    <w:p w14:paraId="0000012F" w14:textId="77777777" w:rsidR="00881D86" w:rsidRDefault="00881D86">
      <w:pPr>
        <w:pBdr>
          <w:top w:val="nil"/>
          <w:left w:val="nil"/>
          <w:bottom w:val="nil"/>
          <w:right w:val="nil"/>
          <w:between w:val="nil"/>
        </w:pBdr>
        <w:spacing w:after="0" w:line="240" w:lineRule="auto"/>
        <w:ind w:left="-360"/>
        <w:rPr>
          <w:b/>
          <w:color w:val="000000"/>
        </w:rPr>
      </w:pPr>
      <w:bookmarkStart w:id="55" w:name="_heading=h.2dlolyb" w:colFirst="0" w:colLast="0"/>
      <w:bookmarkEnd w:id="55"/>
    </w:p>
    <w:p w14:paraId="00000130" w14:textId="77777777" w:rsidR="00881D86" w:rsidRDefault="0088588F">
      <w:pPr>
        <w:pBdr>
          <w:top w:val="nil"/>
          <w:left w:val="nil"/>
          <w:bottom w:val="nil"/>
          <w:right w:val="nil"/>
          <w:between w:val="nil"/>
        </w:pBdr>
        <w:spacing w:after="0" w:line="240" w:lineRule="auto"/>
        <w:ind w:left="360"/>
        <w:jc w:val="both"/>
      </w:pPr>
      <w:r>
        <w:t>El Departamento Ejecutivo Municipal podrá iniciar la r</w:t>
      </w:r>
      <w:r>
        <w:rPr>
          <w:color w:val="000000"/>
        </w:rPr>
        <w:t xml:space="preserve">eserva de cupo para </w:t>
      </w:r>
      <w:r>
        <w:t>destinar lotes fiscales a uso público o para</w:t>
      </w:r>
      <w:r>
        <w:rPr>
          <w:color w:val="000000"/>
        </w:rPr>
        <w:t xml:space="preserve"> </w:t>
      </w:r>
      <w:r>
        <w:t>s</w:t>
      </w:r>
      <w:r>
        <w:rPr>
          <w:color w:val="000000"/>
        </w:rPr>
        <w:t xml:space="preserve">ituaciones de Vulnerabilidad Social </w:t>
      </w:r>
      <w:r>
        <w:t>previa aprobaci</w:t>
      </w:r>
      <w:r>
        <w:t>ón del Honorable Concejo Deliberante, de acuerdo al Art. 47, inciso “f” de la Ley Provincial N° 55.</w:t>
      </w:r>
    </w:p>
    <w:p w14:paraId="00000131" w14:textId="77777777" w:rsidR="00881D86" w:rsidRDefault="00881D86">
      <w:pPr>
        <w:pBdr>
          <w:top w:val="nil"/>
          <w:left w:val="nil"/>
          <w:bottom w:val="nil"/>
          <w:right w:val="nil"/>
          <w:between w:val="nil"/>
        </w:pBdr>
        <w:spacing w:after="0" w:line="240" w:lineRule="auto"/>
        <w:ind w:left="360"/>
        <w:jc w:val="both"/>
      </w:pPr>
    </w:p>
    <w:p w14:paraId="00000132" w14:textId="77777777" w:rsidR="00881D86" w:rsidRDefault="0088588F">
      <w:pPr>
        <w:pBdr>
          <w:top w:val="nil"/>
          <w:left w:val="nil"/>
          <w:bottom w:val="nil"/>
          <w:right w:val="nil"/>
          <w:between w:val="nil"/>
        </w:pBdr>
        <w:spacing w:after="0" w:line="240" w:lineRule="auto"/>
        <w:jc w:val="both"/>
      </w:pPr>
      <w:r>
        <w:t xml:space="preserve">11.1 Para destinar lotes para su uso público, la </w:t>
      </w:r>
      <w:proofErr w:type="spellStart"/>
      <w:r>
        <w:t>MECh</w:t>
      </w:r>
      <w:proofErr w:type="spellEnd"/>
      <w:r>
        <w:t xml:space="preserve"> deberá contar con la aprobación del </w:t>
      </w:r>
      <w:proofErr w:type="spellStart"/>
      <w:r>
        <w:t>HCDCh</w:t>
      </w:r>
      <w:proofErr w:type="spellEnd"/>
      <w:r>
        <w:t xml:space="preserve"> sobre el proyecto propuesto, mediante la emisión de un Decreto Ad </w:t>
      </w:r>
      <w:proofErr w:type="spellStart"/>
      <w:r>
        <w:t>Referendum</w:t>
      </w:r>
      <w:proofErr w:type="spellEnd"/>
      <w:r>
        <w:t>. Se procederá de igual manera en aquellos casos, que por cualquier causa el Departa</w:t>
      </w:r>
      <w:r>
        <w:t xml:space="preserve">mento Ejecutivo proceda a la </w:t>
      </w:r>
      <w:proofErr w:type="spellStart"/>
      <w:r>
        <w:t>desadjudicación</w:t>
      </w:r>
      <w:proofErr w:type="spellEnd"/>
      <w:r>
        <w:t xml:space="preserve"> o recupero del lote fiscal en cuestión.</w:t>
      </w:r>
    </w:p>
    <w:p w14:paraId="00000133" w14:textId="77777777" w:rsidR="00881D86" w:rsidRDefault="00881D86">
      <w:pPr>
        <w:pBdr>
          <w:top w:val="nil"/>
          <w:left w:val="nil"/>
          <w:bottom w:val="nil"/>
          <w:right w:val="nil"/>
          <w:between w:val="nil"/>
        </w:pBdr>
        <w:spacing w:after="0" w:line="240" w:lineRule="auto"/>
        <w:ind w:left="360"/>
        <w:jc w:val="both"/>
      </w:pPr>
    </w:p>
    <w:p w14:paraId="00000134" w14:textId="77777777" w:rsidR="00881D86" w:rsidRDefault="0088588F">
      <w:pPr>
        <w:spacing w:after="0" w:line="240" w:lineRule="auto"/>
        <w:jc w:val="both"/>
      </w:pPr>
      <w:r>
        <w:t xml:space="preserve"> 11.2 Para tipificar a los postulantes en situación de Vulnerabilidad Social:</w:t>
      </w:r>
    </w:p>
    <w:p w14:paraId="00000135" w14:textId="77777777" w:rsidR="00881D86" w:rsidRDefault="0088588F">
      <w:pPr>
        <w:numPr>
          <w:ilvl w:val="0"/>
          <w:numId w:val="26"/>
        </w:numPr>
        <w:spacing w:after="0" w:line="240" w:lineRule="auto"/>
        <w:jc w:val="both"/>
      </w:pPr>
      <w:r>
        <w:t>La Dirección de Promoción y Protección de Derechos de la Municipalidad de El Chaltén podrá a</w:t>
      </w:r>
      <w:r>
        <w:t>ctuar de oficio ante la detección de indicadores de Vulnerabilidad Social.</w:t>
      </w:r>
    </w:p>
    <w:p w14:paraId="00000136" w14:textId="77777777" w:rsidR="00881D86" w:rsidRDefault="0088588F">
      <w:pPr>
        <w:numPr>
          <w:ilvl w:val="0"/>
          <w:numId w:val="26"/>
        </w:numPr>
        <w:spacing w:after="0" w:line="240" w:lineRule="auto"/>
        <w:jc w:val="both"/>
      </w:pPr>
      <w:r>
        <w:t xml:space="preserve">La Intervención Profesional para determinar la permanencia en esta situación especial se hará anualmente, al cierre de cada ejercicio. </w:t>
      </w:r>
    </w:p>
    <w:p w14:paraId="00000137" w14:textId="77777777" w:rsidR="00881D86" w:rsidRDefault="00881D86">
      <w:pPr>
        <w:spacing w:after="0" w:line="240" w:lineRule="auto"/>
        <w:ind w:left="720"/>
        <w:jc w:val="both"/>
      </w:pPr>
    </w:p>
    <w:p w14:paraId="00000138" w14:textId="77777777" w:rsidR="00881D86" w:rsidRDefault="0088588F">
      <w:pPr>
        <w:spacing w:after="0" w:line="240" w:lineRule="auto"/>
        <w:ind w:left="720"/>
        <w:jc w:val="both"/>
      </w:pPr>
      <w:r>
        <w:t xml:space="preserve">La Secretaría de Políticas Sociales será la </w:t>
      </w:r>
      <w:r>
        <w:t xml:space="preserve">encargada de gestionar planes sociales de vivienda, ya sea municipal o provincial, que logren cubrir la demanda requerida en esta situación especial de vulnerabilidad Social. </w:t>
      </w:r>
    </w:p>
    <w:p w14:paraId="00000139" w14:textId="77777777" w:rsidR="00881D86" w:rsidRDefault="00881D86">
      <w:pPr>
        <w:spacing w:after="0" w:line="240" w:lineRule="auto"/>
        <w:jc w:val="both"/>
      </w:pPr>
    </w:p>
    <w:p w14:paraId="0000013A" w14:textId="77777777" w:rsidR="00881D86" w:rsidRDefault="0088588F">
      <w:pPr>
        <w:numPr>
          <w:ilvl w:val="0"/>
          <w:numId w:val="24"/>
        </w:numPr>
        <w:pBdr>
          <w:top w:val="nil"/>
          <w:left w:val="nil"/>
          <w:bottom w:val="nil"/>
          <w:right w:val="nil"/>
          <w:between w:val="nil"/>
        </w:pBdr>
        <w:spacing w:after="0" w:line="240" w:lineRule="auto"/>
      </w:pPr>
      <w:bookmarkStart w:id="56" w:name="_heading=h.25b2l0r" w:colFirst="0" w:colLast="0"/>
      <w:bookmarkEnd w:id="56"/>
      <w:r>
        <w:rPr>
          <w:b/>
          <w:color w:val="000000"/>
        </w:rPr>
        <w:t>PROCESO DE EVALUACIÓN PARA LA ADJUDICACIÓN DE TIERRAS FISCALES</w:t>
      </w:r>
    </w:p>
    <w:p w14:paraId="0000013B" w14:textId="77777777" w:rsidR="00881D86" w:rsidRDefault="00881D86">
      <w:pPr>
        <w:pBdr>
          <w:top w:val="nil"/>
          <w:left w:val="nil"/>
          <w:bottom w:val="nil"/>
          <w:right w:val="nil"/>
          <w:between w:val="nil"/>
        </w:pBdr>
        <w:spacing w:after="0" w:line="240" w:lineRule="auto"/>
        <w:ind w:left="720"/>
        <w:rPr>
          <w:color w:val="000000"/>
        </w:rPr>
      </w:pPr>
    </w:p>
    <w:p w14:paraId="0000013C" w14:textId="77777777" w:rsidR="00881D86" w:rsidRDefault="0088588F">
      <w:pPr>
        <w:pBdr>
          <w:top w:val="nil"/>
          <w:left w:val="nil"/>
          <w:bottom w:val="nil"/>
          <w:right w:val="nil"/>
          <w:between w:val="nil"/>
        </w:pBdr>
        <w:spacing w:after="0" w:line="240" w:lineRule="auto"/>
        <w:ind w:left="709"/>
        <w:jc w:val="both"/>
        <w:rPr>
          <w:b/>
          <w:color w:val="000000"/>
        </w:rPr>
      </w:pPr>
      <w:bookmarkStart w:id="57" w:name="_heading=h.kgcv8k" w:colFirst="0" w:colLast="0"/>
      <w:bookmarkEnd w:id="57"/>
      <w:r>
        <w:rPr>
          <w:b/>
          <w:color w:val="000000"/>
        </w:rPr>
        <w:t>1</w:t>
      </w:r>
      <w:r>
        <w:rPr>
          <w:b/>
        </w:rPr>
        <w:t>2</w:t>
      </w:r>
      <w:r>
        <w:rPr>
          <w:b/>
          <w:color w:val="000000"/>
        </w:rPr>
        <w:t>.1 Lineamientos Generales.</w:t>
      </w:r>
    </w:p>
    <w:p w14:paraId="0000013D" w14:textId="77777777" w:rsidR="00881D86" w:rsidRDefault="0088588F">
      <w:pPr>
        <w:pBdr>
          <w:top w:val="nil"/>
          <w:left w:val="nil"/>
          <w:bottom w:val="nil"/>
          <w:right w:val="nil"/>
          <w:between w:val="nil"/>
        </w:pBdr>
        <w:spacing w:after="0" w:line="240" w:lineRule="auto"/>
        <w:ind w:left="1080"/>
        <w:jc w:val="both"/>
      </w:pPr>
      <w:r>
        <w:rPr>
          <w:color w:val="000000"/>
        </w:rPr>
        <w:t xml:space="preserve">Se evaluará </w:t>
      </w:r>
      <w:r>
        <w:t>las personas titulares</w:t>
      </w:r>
      <w:r>
        <w:rPr>
          <w:color w:val="000000"/>
        </w:rPr>
        <w:t xml:space="preserve"> que hayan cumplimentado satisfactoriamente lo estipulado en el Punto 2 </w:t>
      </w:r>
      <w:r>
        <w:t>“Requisitos de Inscripción para la demanda de tierras fiscales en El Chaltén” y subsiguientes, una vez verificados dichos e</w:t>
      </w:r>
      <w:r>
        <w:t>xtremos la Dirección de Tierras llevará adelante las siguientes etapas:</w:t>
      </w:r>
    </w:p>
    <w:p w14:paraId="0000013E" w14:textId="77777777" w:rsidR="00881D86" w:rsidRDefault="00881D86">
      <w:pPr>
        <w:spacing w:after="0" w:line="240" w:lineRule="auto"/>
        <w:ind w:left="720"/>
        <w:jc w:val="both"/>
      </w:pPr>
    </w:p>
    <w:p w14:paraId="0000013F" w14:textId="77777777" w:rsidR="00881D86" w:rsidRDefault="0088588F">
      <w:pPr>
        <w:pBdr>
          <w:top w:val="nil"/>
          <w:left w:val="nil"/>
          <w:bottom w:val="nil"/>
          <w:right w:val="nil"/>
          <w:between w:val="nil"/>
        </w:pBdr>
        <w:spacing w:after="0" w:line="240" w:lineRule="auto"/>
        <w:ind w:firstLine="720"/>
        <w:jc w:val="both"/>
        <w:rPr>
          <w:b/>
          <w:color w:val="000000"/>
        </w:rPr>
      </w:pPr>
      <w:bookmarkStart w:id="58" w:name="_heading=h.34g0dwd" w:colFirst="0" w:colLast="0"/>
      <w:bookmarkEnd w:id="58"/>
      <w:r>
        <w:rPr>
          <w:b/>
        </w:rPr>
        <w:t xml:space="preserve">12.2 </w:t>
      </w:r>
      <w:r>
        <w:rPr>
          <w:b/>
          <w:color w:val="000000"/>
        </w:rPr>
        <w:t>ETAPA I: Citaciones y actualización de Legajo.</w:t>
      </w:r>
    </w:p>
    <w:p w14:paraId="00000140" w14:textId="77777777" w:rsidR="00881D86" w:rsidRDefault="0088588F">
      <w:pPr>
        <w:numPr>
          <w:ilvl w:val="0"/>
          <w:numId w:val="20"/>
        </w:numPr>
        <w:pBdr>
          <w:top w:val="nil"/>
          <w:left w:val="nil"/>
          <w:bottom w:val="nil"/>
          <w:right w:val="nil"/>
          <w:between w:val="nil"/>
        </w:pBdr>
        <w:spacing w:after="0" w:line="240" w:lineRule="auto"/>
        <w:jc w:val="both"/>
        <w:rPr>
          <w:color w:val="000000"/>
        </w:rPr>
      </w:pPr>
      <w:r>
        <w:rPr>
          <w:color w:val="000000"/>
        </w:rPr>
        <w:t>Se convocará a las personas solicitantes a la Municipalidad de El Chaltén, donde se actualizará y requerirá documentación.</w:t>
      </w:r>
    </w:p>
    <w:p w14:paraId="00000141" w14:textId="77777777" w:rsidR="00881D86" w:rsidRDefault="0088588F">
      <w:pPr>
        <w:numPr>
          <w:ilvl w:val="0"/>
          <w:numId w:val="20"/>
        </w:numPr>
        <w:pBdr>
          <w:top w:val="nil"/>
          <w:left w:val="nil"/>
          <w:bottom w:val="nil"/>
          <w:right w:val="nil"/>
          <w:between w:val="nil"/>
        </w:pBdr>
        <w:spacing w:after="0" w:line="240" w:lineRule="auto"/>
        <w:jc w:val="both"/>
        <w:rPr>
          <w:color w:val="000000"/>
        </w:rPr>
      </w:pPr>
      <w:r>
        <w:rPr>
          <w:color w:val="000000"/>
        </w:rPr>
        <w:t xml:space="preserve">En caso de no presentarse o no actualizar la documentación requerida, se procederá a notificar al solicitante (ETAPA </w:t>
      </w:r>
      <w:r>
        <w:t>II</w:t>
      </w:r>
      <w:r>
        <w:rPr>
          <w:color w:val="000000"/>
        </w:rPr>
        <w:t>), y transcurridos los plaz</w:t>
      </w:r>
      <w:r>
        <w:t>os correspondientes, se podrá pasar</w:t>
      </w:r>
      <w:r>
        <w:rPr>
          <w:color w:val="000000"/>
        </w:rPr>
        <w:t xml:space="preserve"> a archivo el legajo y será evaluado en el próximo ejercicio anual según la</w:t>
      </w:r>
      <w:r>
        <w:rPr>
          <w:color w:val="000000"/>
        </w:rPr>
        <w:t xml:space="preserve"> cantidad de lotes fiscales disponibles.</w:t>
      </w:r>
    </w:p>
    <w:p w14:paraId="00000142" w14:textId="77777777" w:rsidR="00881D86" w:rsidRDefault="00881D86">
      <w:pPr>
        <w:pBdr>
          <w:top w:val="nil"/>
          <w:left w:val="nil"/>
          <w:bottom w:val="nil"/>
          <w:right w:val="nil"/>
          <w:between w:val="nil"/>
        </w:pBdr>
        <w:spacing w:after="0" w:line="240" w:lineRule="auto"/>
        <w:ind w:firstLine="720"/>
        <w:jc w:val="both"/>
        <w:rPr>
          <w:shd w:val="clear" w:color="auto" w:fill="E06666"/>
        </w:rPr>
      </w:pPr>
      <w:bookmarkStart w:id="59" w:name="_heading=h.1jlao46" w:colFirst="0" w:colLast="0"/>
      <w:bookmarkEnd w:id="59"/>
    </w:p>
    <w:p w14:paraId="00000143" w14:textId="77777777" w:rsidR="00881D86" w:rsidRDefault="0088588F">
      <w:pPr>
        <w:pBdr>
          <w:top w:val="nil"/>
          <w:left w:val="nil"/>
          <w:bottom w:val="nil"/>
          <w:right w:val="nil"/>
          <w:between w:val="nil"/>
        </w:pBdr>
        <w:spacing w:after="0" w:line="240" w:lineRule="auto"/>
        <w:ind w:firstLine="720"/>
        <w:jc w:val="both"/>
        <w:rPr>
          <w:b/>
          <w:color w:val="000000"/>
        </w:rPr>
      </w:pPr>
      <w:bookmarkStart w:id="60" w:name="_heading=h.mzqm6bhkzw20" w:colFirst="0" w:colLast="0"/>
      <w:bookmarkEnd w:id="60"/>
      <w:r>
        <w:rPr>
          <w:b/>
        </w:rPr>
        <w:t xml:space="preserve">12.3 </w:t>
      </w:r>
      <w:r>
        <w:rPr>
          <w:b/>
          <w:color w:val="000000"/>
        </w:rPr>
        <w:t>ETAPA II: Notificación al Solicitante</w:t>
      </w:r>
      <w:r>
        <w:rPr>
          <w:b/>
        </w:rPr>
        <w:t>.</w:t>
      </w:r>
    </w:p>
    <w:p w14:paraId="00000144" w14:textId="77777777" w:rsidR="00881D86" w:rsidRDefault="0088588F">
      <w:pPr>
        <w:numPr>
          <w:ilvl w:val="0"/>
          <w:numId w:val="21"/>
        </w:numPr>
        <w:pBdr>
          <w:top w:val="nil"/>
          <w:left w:val="nil"/>
          <w:bottom w:val="nil"/>
          <w:right w:val="nil"/>
          <w:between w:val="nil"/>
        </w:pBdr>
        <w:spacing w:after="0" w:line="240" w:lineRule="auto"/>
        <w:jc w:val="both"/>
        <w:rPr>
          <w:color w:val="000000"/>
        </w:rPr>
      </w:pPr>
      <w:r>
        <w:t xml:space="preserve">En caso de no presentarse o no actualizar la documentación requerida </w:t>
      </w:r>
      <w:r>
        <w:rPr>
          <w:color w:val="000000"/>
        </w:rPr>
        <w:t xml:space="preserve">se notificará al solicitante en el domicilio declarado. </w:t>
      </w:r>
    </w:p>
    <w:p w14:paraId="00000145" w14:textId="77777777" w:rsidR="00881D86" w:rsidRDefault="0088588F">
      <w:pPr>
        <w:numPr>
          <w:ilvl w:val="0"/>
          <w:numId w:val="21"/>
        </w:numPr>
        <w:pBdr>
          <w:top w:val="nil"/>
          <w:left w:val="nil"/>
          <w:bottom w:val="nil"/>
          <w:right w:val="nil"/>
          <w:between w:val="nil"/>
        </w:pBdr>
        <w:spacing w:after="0" w:line="240" w:lineRule="auto"/>
        <w:jc w:val="both"/>
        <w:rPr>
          <w:color w:val="000000"/>
        </w:rPr>
      </w:pPr>
      <w:r>
        <w:rPr>
          <w:color w:val="000000"/>
        </w:rPr>
        <w:t xml:space="preserve">La </w:t>
      </w:r>
      <w:r>
        <w:t>notificación</w:t>
      </w:r>
      <w:r>
        <w:rPr>
          <w:color w:val="000000"/>
        </w:rPr>
        <w:t xml:space="preserve"> se realizará en el último do</w:t>
      </w:r>
      <w:r>
        <w:rPr>
          <w:color w:val="000000"/>
        </w:rPr>
        <w:t>micilio declarado por la persona solicitante, de no encontrar</w:t>
      </w:r>
      <w:r>
        <w:t xml:space="preserve">la, se </w:t>
      </w:r>
      <w:r>
        <w:rPr>
          <w:color w:val="000000"/>
        </w:rPr>
        <w:t>concurrirá sólo una vez más, dejando en cada oportunidad el correspondiente aviso de notificación. Si la persona solicitante no se presenta en las oficinas del área interviniente en respue</w:t>
      </w:r>
      <w:r>
        <w:rPr>
          <w:color w:val="000000"/>
        </w:rPr>
        <w:t>sta a los avisos de notificación, el legajo pasará al archivo y será evaluado en el próximo ejercicio anual según la cantidad de lotes fiscales disponibles. En caso de presentarse y actualizar su expediente se dará continuidad al trámite</w:t>
      </w:r>
      <w:r>
        <w:t>.</w:t>
      </w:r>
    </w:p>
    <w:p w14:paraId="00000146" w14:textId="77777777" w:rsidR="00881D86" w:rsidRDefault="0088588F">
      <w:pPr>
        <w:numPr>
          <w:ilvl w:val="0"/>
          <w:numId w:val="21"/>
        </w:numPr>
        <w:pBdr>
          <w:top w:val="nil"/>
          <w:left w:val="nil"/>
          <w:bottom w:val="nil"/>
          <w:right w:val="nil"/>
          <w:between w:val="nil"/>
        </w:pBdr>
        <w:spacing w:after="0" w:line="240" w:lineRule="auto"/>
        <w:jc w:val="both"/>
        <w:rPr>
          <w:color w:val="000000"/>
        </w:rPr>
      </w:pPr>
      <w:r>
        <w:rPr>
          <w:color w:val="000000"/>
        </w:rPr>
        <w:t>L</w:t>
      </w:r>
      <w:r>
        <w:t>a</w:t>
      </w:r>
      <w:r>
        <w:rPr>
          <w:color w:val="000000"/>
        </w:rPr>
        <w:t xml:space="preserve">s correspondientes notificaciones se incorporarán al expediente debidamente cumplimentados por el </w:t>
      </w:r>
      <w:r>
        <w:t>personal</w:t>
      </w:r>
      <w:r>
        <w:rPr>
          <w:color w:val="000000"/>
        </w:rPr>
        <w:t xml:space="preserve"> interviniente.</w:t>
      </w:r>
    </w:p>
    <w:p w14:paraId="00000147" w14:textId="77777777" w:rsidR="00881D86" w:rsidRDefault="0088588F">
      <w:pPr>
        <w:pBdr>
          <w:top w:val="nil"/>
          <w:left w:val="nil"/>
          <w:bottom w:val="nil"/>
          <w:right w:val="nil"/>
          <w:between w:val="nil"/>
        </w:pBdr>
        <w:spacing w:after="0" w:line="240" w:lineRule="auto"/>
        <w:ind w:left="1080"/>
        <w:jc w:val="both"/>
        <w:rPr>
          <w:color w:val="000000"/>
        </w:rPr>
      </w:pPr>
      <w:r>
        <w:t xml:space="preserve"> </w:t>
      </w:r>
    </w:p>
    <w:p w14:paraId="00000148" w14:textId="77777777" w:rsidR="00881D86" w:rsidRDefault="0088588F">
      <w:pPr>
        <w:pBdr>
          <w:top w:val="nil"/>
          <w:left w:val="nil"/>
          <w:bottom w:val="nil"/>
          <w:right w:val="nil"/>
          <w:between w:val="nil"/>
        </w:pBdr>
        <w:spacing w:after="0" w:line="240" w:lineRule="auto"/>
        <w:ind w:firstLine="720"/>
        <w:jc w:val="both"/>
        <w:rPr>
          <w:b/>
          <w:color w:val="000000"/>
        </w:rPr>
      </w:pPr>
      <w:bookmarkStart w:id="61" w:name="_heading=h.43ky6rz" w:colFirst="0" w:colLast="0"/>
      <w:bookmarkEnd w:id="61"/>
      <w:r>
        <w:rPr>
          <w:b/>
        </w:rPr>
        <w:t xml:space="preserve">12.4 </w:t>
      </w:r>
      <w:r>
        <w:rPr>
          <w:b/>
          <w:color w:val="000000"/>
        </w:rPr>
        <w:t>ETAPA III: Análisis y Evaluación.</w:t>
      </w:r>
    </w:p>
    <w:p w14:paraId="00000149" w14:textId="77777777" w:rsidR="00881D86" w:rsidRDefault="0088588F">
      <w:pPr>
        <w:numPr>
          <w:ilvl w:val="0"/>
          <w:numId w:val="23"/>
        </w:numPr>
        <w:pBdr>
          <w:top w:val="nil"/>
          <w:left w:val="nil"/>
          <w:bottom w:val="nil"/>
          <w:right w:val="nil"/>
          <w:between w:val="nil"/>
        </w:pBdr>
        <w:spacing w:after="0" w:line="240" w:lineRule="auto"/>
        <w:jc w:val="both"/>
        <w:rPr>
          <w:color w:val="000000"/>
        </w:rPr>
      </w:pPr>
      <w:r>
        <w:rPr>
          <w:color w:val="000000"/>
        </w:rPr>
        <w:t>Se analizarán los datos de las etapas anteriores observando si surge alguna irregularidad o novedad.</w:t>
      </w:r>
    </w:p>
    <w:p w14:paraId="0000014A" w14:textId="77777777" w:rsidR="00881D86" w:rsidRDefault="0088588F">
      <w:pPr>
        <w:numPr>
          <w:ilvl w:val="0"/>
          <w:numId w:val="23"/>
        </w:numPr>
        <w:pBdr>
          <w:top w:val="nil"/>
          <w:left w:val="nil"/>
          <w:bottom w:val="nil"/>
          <w:right w:val="nil"/>
          <w:between w:val="nil"/>
        </w:pBdr>
        <w:spacing w:after="0" w:line="240" w:lineRule="auto"/>
        <w:jc w:val="both"/>
        <w:rPr>
          <w:color w:val="000000"/>
        </w:rPr>
      </w:pPr>
      <w:r>
        <w:rPr>
          <w:color w:val="000000"/>
        </w:rPr>
        <w:t xml:space="preserve">En esta etapa se verificará que el legajo cuente con toda la documentación </w:t>
      </w:r>
      <w:proofErr w:type="spellStart"/>
      <w:r>
        <w:rPr>
          <w:color w:val="000000"/>
        </w:rPr>
        <w:t>respaldatoria</w:t>
      </w:r>
      <w:proofErr w:type="spellEnd"/>
      <w:r>
        <w:rPr>
          <w:color w:val="000000"/>
        </w:rPr>
        <w:t xml:space="preserve"> actualizada que corresponda, referida a </w:t>
      </w:r>
      <w:r>
        <w:t>las personas titulares</w:t>
      </w:r>
      <w:r>
        <w:rPr>
          <w:color w:val="000000"/>
        </w:rPr>
        <w:t xml:space="preserve"> y g</w:t>
      </w:r>
      <w:r>
        <w:rPr>
          <w:color w:val="000000"/>
        </w:rPr>
        <w:t>rupo familiar.</w:t>
      </w:r>
    </w:p>
    <w:p w14:paraId="0000014B" w14:textId="77777777" w:rsidR="00881D86" w:rsidRDefault="0088588F">
      <w:pPr>
        <w:numPr>
          <w:ilvl w:val="0"/>
          <w:numId w:val="23"/>
        </w:numPr>
        <w:pBdr>
          <w:top w:val="nil"/>
          <w:left w:val="nil"/>
          <w:bottom w:val="nil"/>
          <w:right w:val="nil"/>
          <w:between w:val="nil"/>
        </w:pBdr>
        <w:spacing w:after="0" w:line="240" w:lineRule="auto"/>
        <w:jc w:val="both"/>
        <w:rPr>
          <w:color w:val="000000"/>
        </w:rPr>
      </w:pPr>
      <w:r>
        <w:rPr>
          <w:color w:val="000000"/>
        </w:rPr>
        <w:t xml:space="preserve">Los legajos que tengan alguna irregularidad u observación, volverán a la Etapa donde corresponda subsanar dicha anomalía. </w:t>
      </w:r>
      <w:r>
        <w:t>Las personas titulares</w:t>
      </w:r>
      <w:r>
        <w:rPr>
          <w:color w:val="000000"/>
        </w:rPr>
        <w:t xml:space="preserve"> serán notificad</w:t>
      </w:r>
      <w:r>
        <w:t>a</w:t>
      </w:r>
      <w:r>
        <w:rPr>
          <w:color w:val="000000"/>
        </w:rPr>
        <w:t xml:space="preserve">s de la misma, debiendo presentarse dentro de los cinco (5) días hábiles siguientes a la notificación con el fin de regularizar dicha situación. De no hacerlo, el legajo quedará </w:t>
      </w:r>
      <w:r>
        <w:rPr>
          <w:color w:val="000000"/>
        </w:rPr>
        <w:lastRenderedPageBreak/>
        <w:t>sin evaluación hasta el próximo Período de Actualización, Evaluación y Selecci</w:t>
      </w:r>
      <w:r>
        <w:rPr>
          <w:color w:val="000000"/>
        </w:rPr>
        <w:t>ón para Adjudicación de Tierras en El Chaltén, debiéndose notificar a la persona solicitante de la situación observada, con la respectiva rúbrica de la Dirección del área.</w:t>
      </w:r>
    </w:p>
    <w:p w14:paraId="0000014C" w14:textId="77777777" w:rsidR="00881D86" w:rsidRDefault="0088588F">
      <w:pPr>
        <w:numPr>
          <w:ilvl w:val="0"/>
          <w:numId w:val="23"/>
        </w:numPr>
        <w:pBdr>
          <w:top w:val="nil"/>
          <w:left w:val="nil"/>
          <w:bottom w:val="nil"/>
          <w:right w:val="nil"/>
          <w:between w:val="nil"/>
        </w:pBdr>
        <w:spacing w:after="0" w:line="240" w:lineRule="auto"/>
        <w:jc w:val="both"/>
        <w:rPr>
          <w:color w:val="000000"/>
        </w:rPr>
      </w:pPr>
      <w:r>
        <w:rPr>
          <w:color w:val="000000"/>
        </w:rPr>
        <w:t>Los legajos que se encuentren en condiciones, sin irregularidades u observaciones, p</w:t>
      </w:r>
      <w:r>
        <w:rPr>
          <w:color w:val="000000"/>
        </w:rPr>
        <w:t>asarán a la siguiente Etapa</w:t>
      </w:r>
      <w:r>
        <w:t>,</w:t>
      </w:r>
      <w:r>
        <w:rPr>
          <w:color w:val="000000"/>
        </w:rPr>
        <w:t xml:space="preserve"> Impugnación Interna. </w:t>
      </w:r>
    </w:p>
    <w:p w14:paraId="0000014D" w14:textId="77777777" w:rsidR="00881D86" w:rsidRDefault="00881D86">
      <w:pPr>
        <w:pBdr>
          <w:top w:val="nil"/>
          <w:left w:val="nil"/>
          <w:bottom w:val="nil"/>
          <w:right w:val="nil"/>
          <w:between w:val="nil"/>
        </w:pBdr>
        <w:spacing w:after="0" w:line="240" w:lineRule="auto"/>
        <w:ind w:left="1080"/>
        <w:jc w:val="both"/>
        <w:rPr>
          <w:color w:val="000000"/>
        </w:rPr>
      </w:pPr>
    </w:p>
    <w:p w14:paraId="0000014E" w14:textId="77777777" w:rsidR="00881D86" w:rsidRDefault="0088588F">
      <w:pPr>
        <w:pBdr>
          <w:top w:val="nil"/>
          <w:left w:val="nil"/>
          <w:bottom w:val="nil"/>
          <w:right w:val="nil"/>
          <w:between w:val="nil"/>
        </w:pBdr>
        <w:spacing w:after="0" w:line="240" w:lineRule="auto"/>
        <w:ind w:firstLine="720"/>
        <w:jc w:val="both"/>
        <w:rPr>
          <w:b/>
          <w:color w:val="000000"/>
        </w:rPr>
      </w:pPr>
      <w:bookmarkStart w:id="62" w:name="_heading=h.2iq8gzs" w:colFirst="0" w:colLast="0"/>
      <w:bookmarkEnd w:id="62"/>
      <w:r>
        <w:rPr>
          <w:b/>
        </w:rPr>
        <w:t xml:space="preserve">12.5 </w:t>
      </w:r>
      <w:r>
        <w:rPr>
          <w:b/>
          <w:color w:val="000000"/>
        </w:rPr>
        <w:t>Disolución de Matrimonio o Cese de Uniones Convivenciales en Etapa de Evaluación.</w:t>
      </w:r>
    </w:p>
    <w:p w14:paraId="0000014F" w14:textId="77777777" w:rsidR="00881D86" w:rsidRDefault="0088588F">
      <w:pPr>
        <w:numPr>
          <w:ilvl w:val="0"/>
          <w:numId w:val="5"/>
        </w:numPr>
        <w:pBdr>
          <w:top w:val="nil"/>
          <w:left w:val="nil"/>
          <w:bottom w:val="nil"/>
          <w:right w:val="nil"/>
          <w:between w:val="nil"/>
        </w:pBdr>
        <w:spacing w:after="0" w:line="240" w:lineRule="auto"/>
        <w:ind w:left="1560"/>
        <w:jc w:val="both"/>
        <w:rPr>
          <w:color w:val="000000"/>
        </w:rPr>
      </w:pPr>
      <w:r>
        <w:rPr>
          <w:color w:val="000000"/>
        </w:rPr>
        <w:t>Si el desdoblamiento del Expediente por Disolución del Matrimonio o Cese de Unión Convivencial se hubiera completado durante el presente período de evaluación, ambos titulares deberán acordar formalmente qué Expediente permanecerá en el proceso de evaluaci</w:t>
      </w:r>
      <w:r>
        <w:rPr>
          <w:color w:val="000000"/>
        </w:rPr>
        <w:t>ón en curso y cual quedará pendiente hasta el próximo período.</w:t>
      </w:r>
    </w:p>
    <w:p w14:paraId="00000150" w14:textId="77777777" w:rsidR="00881D86" w:rsidRDefault="0088588F">
      <w:pPr>
        <w:numPr>
          <w:ilvl w:val="0"/>
          <w:numId w:val="5"/>
        </w:numPr>
        <w:pBdr>
          <w:top w:val="nil"/>
          <w:left w:val="nil"/>
          <w:bottom w:val="nil"/>
          <w:right w:val="nil"/>
          <w:between w:val="nil"/>
        </w:pBdr>
        <w:spacing w:after="0" w:line="240" w:lineRule="auto"/>
        <w:ind w:left="1560"/>
        <w:jc w:val="both"/>
        <w:rPr>
          <w:color w:val="000000"/>
        </w:rPr>
      </w:pPr>
      <w:r>
        <w:rPr>
          <w:color w:val="000000"/>
        </w:rPr>
        <w:t>Si no se logra el acuerdo mencionado, ambos Expedientes quedarán pendientes hasta el próximo período de Actualización, Evaluación y Selección que corresponda.</w:t>
      </w:r>
    </w:p>
    <w:p w14:paraId="00000151" w14:textId="77777777" w:rsidR="00881D86" w:rsidRDefault="0088588F">
      <w:pPr>
        <w:numPr>
          <w:ilvl w:val="0"/>
          <w:numId w:val="5"/>
        </w:numPr>
        <w:pBdr>
          <w:top w:val="nil"/>
          <w:left w:val="nil"/>
          <w:bottom w:val="nil"/>
          <w:right w:val="nil"/>
          <w:between w:val="nil"/>
        </w:pBdr>
        <w:spacing w:after="0" w:line="240" w:lineRule="auto"/>
        <w:ind w:left="1560"/>
        <w:jc w:val="both"/>
        <w:rPr>
          <w:color w:val="000000"/>
        </w:rPr>
      </w:pPr>
      <w:r>
        <w:rPr>
          <w:color w:val="000000"/>
        </w:rPr>
        <w:t>Si luego de iniciado el proceso de</w:t>
      </w:r>
      <w:r>
        <w:rPr>
          <w:color w:val="000000"/>
        </w:rPr>
        <w:t xml:space="preserve"> desdoblamiento de un Expediente, éste no hubiera sido concluido durante la presente etapa de Revisión y Evaluación ni formalmente desistido, dicho Expediente quedará pendiente hasta el próximo período de Actualización, Evaluación y Selección.</w:t>
      </w:r>
    </w:p>
    <w:p w14:paraId="00000152" w14:textId="77777777" w:rsidR="00881D86" w:rsidRDefault="00881D86">
      <w:pPr>
        <w:pBdr>
          <w:top w:val="nil"/>
          <w:left w:val="nil"/>
          <w:bottom w:val="nil"/>
          <w:right w:val="nil"/>
          <w:between w:val="nil"/>
        </w:pBdr>
        <w:spacing w:after="0" w:line="240" w:lineRule="auto"/>
        <w:jc w:val="both"/>
        <w:rPr>
          <w:b/>
          <w:color w:val="000000"/>
        </w:rPr>
      </w:pPr>
    </w:p>
    <w:p w14:paraId="00000153" w14:textId="77777777" w:rsidR="00881D86" w:rsidRDefault="0088588F">
      <w:pPr>
        <w:pBdr>
          <w:top w:val="nil"/>
          <w:left w:val="nil"/>
          <w:bottom w:val="nil"/>
          <w:right w:val="nil"/>
          <w:between w:val="nil"/>
        </w:pBdr>
        <w:spacing w:after="0" w:line="240" w:lineRule="auto"/>
        <w:ind w:firstLine="720"/>
        <w:jc w:val="both"/>
        <w:rPr>
          <w:b/>
          <w:color w:val="000000"/>
        </w:rPr>
      </w:pPr>
      <w:r>
        <w:rPr>
          <w:b/>
        </w:rPr>
        <w:t xml:space="preserve">12.6 </w:t>
      </w:r>
      <w:r>
        <w:rPr>
          <w:b/>
          <w:color w:val="000000"/>
        </w:rPr>
        <w:t xml:space="preserve">ETAPA </w:t>
      </w:r>
      <w:r>
        <w:rPr>
          <w:b/>
          <w:color w:val="000000"/>
        </w:rPr>
        <w:t>IV: Impugnación Interna.</w:t>
      </w:r>
    </w:p>
    <w:p w14:paraId="00000154" w14:textId="77777777" w:rsidR="00881D86" w:rsidRDefault="0088588F">
      <w:pPr>
        <w:numPr>
          <w:ilvl w:val="0"/>
          <w:numId w:val="13"/>
        </w:numPr>
        <w:pBdr>
          <w:top w:val="nil"/>
          <w:left w:val="nil"/>
          <w:bottom w:val="nil"/>
          <w:right w:val="nil"/>
          <w:between w:val="nil"/>
        </w:pBdr>
        <w:spacing w:after="0" w:line="240" w:lineRule="auto"/>
        <w:jc w:val="both"/>
        <w:rPr>
          <w:color w:val="000000"/>
        </w:rPr>
      </w:pPr>
      <w:r>
        <w:rPr>
          <w:color w:val="000000"/>
        </w:rPr>
        <w:t xml:space="preserve">Los Expedientes Impugnados </w:t>
      </w:r>
      <w:r>
        <w:t>i</w:t>
      </w:r>
      <w:r>
        <w:rPr>
          <w:color w:val="000000"/>
        </w:rPr>
        <w:t xml:space="preserve">nternamente serán notificados a sus titulares con la respectiva rúbrica de la Dirección del área, notificando al HCD. Dicho expediente pasará al archivo y será evaluado en el próximo ejercicio anual. </w:t>
      </w:r>
    </w:p>
    <w:p w14:paraId="00000155" w14:textId="77777777" w:rsidR="00881D86" w:rsidRDefault="00881D86">
      <w:pPr>
        <w:pBdr>
          <w:top w:val="nil"/>
          <w:left w:val="nil"/>
          <w:bottom w:val="nil"/>
          <w:right w:val="nil"/>
          <w:between w:val="nil"/>
        </w:pBdr>
        <w:spacing w:after="0" w:line="240" w:lineRule="auto"/>
        <w:ind w:firstLine="720"/>
        <w:jc w:val="both"/>
        <w:rPr>
          <w:b/>
        </w:rPr>
      </w:pPr>
    </w:p>
    <w:p w14:paraId="00000156" w14:textId="77777777" w:rsidR="00881D86" w:rsidRDefault="0088588F">
      <w:pPr>
        <w:pBdr>
          <w:top w:val="nil"/>
          <w:left w:val="nil"/>
          <w:bottom w:val="nil"/>
          <w:right w:val="nil"/>
          <w:between w:val="nil"/>
        </w:pBdr>
        <w:spacing w:after="0" w:line="240" w:lineRule="auto"/>
        <w:ind w:firstLine="720"/>
        <w:jc w:val="both"/>
        <w:rPr>
          <w:b/>
          <w:color w:val="000000"/>
        </w:rPr>
      </w:pPr>
      <w:r>
        <w:rPr>
          <w:b/>
        </w:rPr>
        <w:t xml:space="preserve">12.7 </w:t>
      </w:r>
      <w:r>
        <w:rPr>
          <w:b/>
          <w:color w:val="000000"/>
        </w:rPr>
        <w:t>ETAPA V: Banco de Personas Solicitantes.</w:t>
      </w:r>
    </w:p>
    <w:p w14:paraId="00000157" w14:textId="77777777" w:rsidR="00881D86" w:rsidRDefault="0088588F">
      <w:pPr>
        <w:pBdr>
          <w:top w:val="nil"/>
          <w:left w:val="nil"/>
          <w:bottom w:val="nil"/>
          <w:right w:val="nil"/>
          <w:between w:val="nil"/>
        </w:pBdr>
        <w:spacing w:after="0" w:line="240" w:lineRule="auto"/>
        <w:ind w:left="1080"/>
        <w:jc w:val="both"/>
        <w:rPr>
          <w:color w:val="000000"/>
        </w:rPr>
      </w:pPr>
      <w:r>
        <w:t>E</w:t>
      </w:r>
      <w:r>
        <w:rPr>
          <w:color w:val="000000"/>
        </w:rPr>
        <w:t xml:space="preserve">ste banco estará compuesto por todos aquellos Expedientes que hayan aprobado satisfactoriamente las Etapas anteriores, cumplimentando cada uno de los requisitos allí solicitados. </w:t>
      </w:r>
    </w:p>
    <w:p w14:paraId="00000158" w14:textId="77777777" w:rsidR="00881D86" w:rsidRDefault="00881D86">
      <w:pPr>
        <w:pBdr>
          <w:top w:val="nil"/>
          <w:left w:val="nil"/>
          <w:bottom w:val="nil"/>
          <w:right w:val="nil"/>
          <w:between w:val="nil"/>
        </w:pBdr>
        <w:spacing w:after="0" w:line="240" w:lineRule="auto"/>
        <w:ind w:left="1080"/>
        <w:jc w:val="both"/>
      </w:pPr>
    </w:p>
    <w:p w14:paraId="00000159" w14:textId="77777777" w:rsidR="00881D86" w:rsidRDefault="0088588F">
      <w:pPr>
        <w:spacing w:after="0" w:line="240" w:lineRule="auto"/>
        <w:ind w:firstLine="720"/>
        <w:jc w:val="both"/>
        <w:rPr>
          <w:b/>
          <w:highlight w:val="white"/>
        </w:rPr>
      </w:pPr>
      <w:r>
        <w:rPr>
          <w:b/>
          <w:highlight w:val="white"/>
        </w:rPr>
        <w:t>12.8 ETAPA VI: Validación de</w:t>
      </w:r>
      <w:r>
        <w:rPr>
          <w:b/>
          <w:highlight w:val="white"/>
        </w:rPr>
        <w:t xml:space="preserve"> Antigüedad de las Personas Solicitantes.</w:t>
      </w:r>
    </w:p>
    <w:p w14:paraId="0000015A" w14:textId="77777777" w:rsidR="00881D86" w:rsidRDefault="00881D86">
      <w:pPr>
        <w:spacing w:after="0" w:line="240" w:lineRule="auto"/>
        <w:ind w:firstLine="720"/>
        <w:jc w:val="both"/>
        <w:rPr>
          <w:b/>
          <w:highlight w:val="white"/>
        </w:rPr>
      </w:pPr>
    </w:p>
    <w:p w14:paraId="0000015B" w14:textId="77777777" w:rsidR="00881D86" w:rsidRDefault="0088588F">
      <w:pPr>
        <w:spacing w:before="240" w:after="240" w:line="240" w:lineRule="auto"/>
        <w:ind w:left="992"/>
        <w:jc w:val="both"/>
      </w:pPr>
      <w:r>
        <w:t>A las personas solicitantes que cuenten con Expediente de Solicitud de Tierras iniciado ante el Consejo Agrario Provincial, y hayan sido validados en primera instancia por constatación de documentación exigida en el presente Manual de Acceso a la Tierra Fi</w:t>
      </w:r>
      <w:r>
        <w:t>scal de El Chaltén, y actualizado por cada persona solicitante mediante Inscripción de Revalidación ante la Municipalidad de El Chaltén, se les considerará la antigüedad de la siguiente manera:</w:t>
      </w:r>
    </w:p>
    <w:p w14:paraId="0000015C" w14:textId="77777777" w:rsidR="00881D86" w:rsidRDefault="0088588F">
      <w:pPr>
        <w:spacing w:before="240" w:after="0"/>
        <w:ind w:left="992"/>
        <w:jc w:val="both"/>
      </w:pPr>
      <w:r>
        <w:t>a)</w:t>
      </w:r>
      <w:r>
        <w:rPr>
          <w:sz w:val="14"/>
          <w:szCs w:val="14"/>
        </w:rPr>
        <w:t xml:space="preserve">  </w:t>
      </w:r>
      <w:r>
        <w:rPr>
          <w:sz w:val="14"/>
          <w:szCs w:val="14"/>
        </w:rPr>
        <w:tab/>
      </w:r>
      <w:r>
        <w:t>Se validará la antigüedad en función de la fecha de la pr</w:t>
      </w:r>
      <w:r>
        <w:t>imera petición realizada al efecto en dicho expediente.</w:t>
      </w:r>
    </w:p>
    <w:p w14:paraId="0000015D" w14:textId="77777777" w:rsidR="00881D86" w:rsidRDefault="0088588F">
      <w:pPr>
        <w:spacing w:before="240" w:after="0"/>
        <w:ind w:left="992"/>
        <w:jc w:val="both"/>
      </w:pPr>
      <w:r>
        <w:t>b)</w:t>
      </w:r>
      <w:r>
        <w:rPr>
          <w:sz w:val="14"/>
          <w:szCs w:val="14"/>
        </w:rPr>
        <w:t xml:space="preserve">  </w:t>
      </w:r>
      <w:r>
        <w:rPr>
          <w:sz w:val="14"/>
          <w:szCs w:val="14"/>
        </w:rPr>
        <w:tab/>
      </w:r>
      <w:r>
        <w:t>A los efectos de cumplimentar lo dispuesto en el inc. “a”, el expediente del Consejo Agrario Provincial deberá:</w:t>
      </w:r>
    </w:p>
    <w:p w14:paraId="0000015E" w14:textId="77777777" w:rsidR="00881D86" w:rsidRDefault="0088588F">
      <w:pPr>
        <w:spacing w:after="0"/>
        <w:ind w:left="992"/>
        <w:jc w:val="both"/>
      </w:pPr>
      <w:r>
        <w:t>1) encontrarse foliado y rubricado.</w:t>
      </w:r>
    </w:p>
    <w:p w14:paraId="0000015F" w14:textId="77777777" w:rsidR="00881D86" w:rsidRDefault="0088588F">
      <w:pPr>
        <w:spacing w:after="0"/>
        <w:ind w:left="992"/>
        <w:jc w:val="both"/>
      </w:pPr>
      <w:r>
        <w:t>2) debe contener el formulario de “Solicitud de</w:t>
      </w:r>
      <w:r>
        <w:t xml:space="preserve"> Tierras” debidamente completo.</w:t>
      </w:r>
    </w:p>
    <w:p w14:paraId="00000160" w14:textId="77777777" w:rsidR="00881D86" w:rsidRDefault="0088588F">
      <w:pPr>
        <w:spacing w:after="0"/>
        <w:ind w:left="992"/>
        <w:jc w:val="both"/>
      </w:pPr>
      <w:r>
        <w:t>3) debe contar con asignación de número y año de expediente.</w:t>
      </w:r>
    </w:p>
    <w:p w14:paraId="00000161" w14:textId="77777777" w:rsidR="00881D86" w:rsidRDefault="0088588F">
      <w:pPr>
        <w:spacing w:before="240" w:after="240" w:line="240" w:lineRule="auto"/>
        <w:ind w:left="992"/>
        <w:jc w:val="both"/>
      </w:pPr>
      <w:r>
        <w:t>A las personas solicitantes que inicien su solicitud de tierra fiscal en la localidad de El Chaltén, ante el Municipio, se les considerará la antigüedad de la sigu</w:t>
      </w:r>
      <w:r>
        <w:t>iente manera:</w:t>
      </w:r>
    </w:p>
    <w:p w14:paraId="00000162" w14:textId="77777777" w:rsidR="00881D86" w:rsidRDefault="0088588F">
      <w:pPr>
        <w:spacing w:before="240" w:after="240" w:line="240" w:lineRule="auto"/>
        <w:ind w:left="992"/>
        <w:jc w:val="both"/>
      </w:pPr>
      <w:r>
        <w:t>a)</w:t>
      </w:r>
      <w:r>
        <w:rPr>
          <w:sz w:val="14"/>
          <w:szCs w:val="14"/>
        </w:rPr>
        <w:t xml:space="preserve">      </w:t>
      </w:r>
      <w:r>
        <w:t>Un año por cada año calendario residido en la localidad - más de 9 (nueve) meses –</w:t>
      </w:r>
    </w:p>
    <w:p w14:paraId="00000163" w14:textId="77777777" w:rsidR="00881D86" w:rsidRDefault="0088588F">
      <w:pPr>
        <w:spacing w:before="240" w:after="240" w:line="240" w:lineRule="auto"/>
        <w:ind w:left="992"/>
        <w:jc w:val="both"/>
      </w:pPr>
      <w:r>
        <w:t>b)</w:t>
      </w:r>
      <w:r>
        <w:rPr>
          <w:sz w:val="14"/>
          <w:szCs w:val="14"/>
        </w:rPr>
        <w:t xml:space="preserve">      </w:t>
      </w:r>
      <w:r>
        <w:t>Medio año por cada Temporada residida en la localidad.</w:t>
      </w:r>
    </w:p>
    <w:p w14:paraId="00000164" w14:textId="77777777" w:rsidR="00881D86" w:rsidRDefault="0088588F">
      <w:pPr>
        <w:spacing w:before="240" w:after="240" w:line="240" w:lineRule="auto"/>
        <w:ind w:left="992"/>
        <w:jc w:val="both"/>
        <w:rPr>
          <w:b/>
        </w:rPr>
      </w:pPr>
      <w:r>
        <w:t>Nota: los años de residencia deberán ser justificados en un todo de acuerdo al Punto 3 del presente Manual de Acceso a la Tierra Fiscal de El Chaltén.</w:t>
      </w:r>
    </w:p>
    <w:p w14:paraId="00000165" w14:textId="77777777" w:rsidR="00881D86" w:rsidRDefault="0088588F">
      <w:pPr>
        <w:pBdr>
          <w:top w:val="nil"/>
          <w:left w:val="nil"/>
          <w:bottom w:val="nil"/>
          <w:right w:val="nil"/>
          <w:between w:val="nil"/>
        </w:pBdr>
        <w:spacing w:after="0" w:line="240" w:lineRule="auto"/>
        <w:ind w:firstLine="720"/>
        <w:jc w:val="both"/>
        <w:rPr>
          <w:b/>
          <w:color w:val="000000"/>
        </w:rPr>
      </w:pPr>
      <w:r>
        <w:rPr>
          <w:b/>
        </w:rPr>
        <w:t xml:space="preserve">12.9 </w:t>
      </w:r>
      <w:r>
        <w:rPr>
          <w:b/>
          <w:color w:val="000000"/>
        </w:rPr>
        <w:t>ETAPA VII: Publicación de Personas Solicitantes Aprobadas y Listado Definitivo.</w:t>
      </w:r>
    </w:p>
    <w:p w14:paraId="00000166" w14:textId="77777777" w:rsidR="00881D86" w:rsidRDefault="0088588F">
      <w:pPr>
        <w:numPr>
          <w:ilvl w:val="0"/>
          <w:numId w:val="25"/>
        </w:numPr>
        <w:pBdr>
          <w:top w:val="nil"/>
          <w:left w:val="nil"/>
          <w:bottom w:val="nil"/>
          <w:right w:val="nil"/>
          <w:between w:val="nil"/>
        </w:pBdr>
        <w:spacing w:after="0" w:line="240" w:lineRule="auto"/>
        <w:jc w:val="both"/>
        <w:rPr>
          <w:color w:val="000000"/>
        </w:rPr>
      </w:pPr>
      <w:r>
        <w:rPr>
          <w:color w:val="000000"/>
        </w:rPr>
        <w:t>En un mismo acto se conformarán los listados de Personas Postulantes Aprobados y Pre Adjudicatarios/as que se publicarán mediante acto resolutivo, sujetos a Impugnación Pública por un período de DIEZ (10) días hábiles administrativos.</w:t>
      </w:r>
    </w:p>
    <w:p w14:paraId="00000167" w14:textId="77777777" w:rsidR="00881D86" w:rsidRDefault="0088588F">
      <w:pPr>
        <w:numPr>
          <w:ilvl w:val="0"/>
          <w:numId w:val="25"/>
        </w:numPr>
        <w:pBdr>
          <w:top w:val="nil"/>
          <w:left w:val="nil"/>
          <w:bottom w:val="nil"/>
          <w:right w:val="nil"/>
          <w:between w:val="nil"/>
        </w:pBdr>
        <w:spacing w:after="0" w:line="240" w:lineRule="auto"/>
        <w:jc w:val="both"/>
        <w:rPr>
          <w:color w:val="000000"/>
        </w:rPr>
      </w:pPr>
      <w:r>
        <w:rPr>
          <w:color w:val="000000"/>
        </w:rPr>
        <w:lastRenderedPageBreak/>
        <w:t>Para el supuesto de b</w:t>
      </w:r>
      <w:r>
        <w:rPr>
          <w:color w:val="000000"/>
        </w:rPr>
        <w:t>ajas que tengan su origen en el proceso de Impugnación Pública, las mismas se efectivizarán a través de los actos administrativos pertinentes, previa corroboración de los causales expuestos para tal fin.</w:t>
      </w:r>
    </w:p>
    <w:p w14:paraId="00000168" w14:textId="77777777" w:rsidR="00881D86" w:rsidRDefault="0088588F">
      <w:pPr>
        <w:numPr>
          <w:ilvl w:val="0"/>
          <w:numId w:val="25"/>
        </w:numPr>
        <w:pBdr>
          <w:top w:val="nil"/>
          <w:left w:val="nil"/>
          <w:bottom w:val="nil"/>
          <w:right w:val="nil"/>
          <w:between w:val="nil"/>
        </w:pBdr>
        <w:spacing w:after="0" w:line="240" w:lineRule="auto"/>
        <w:jc w:val="both"/>
        <w:rPr>
          <w:color w:val="000000"/>
        </w:rPr>
      </w:pPr>
      <w:r>
        <w:rPr>
          <w:color w:val="000000"/>
        </w:rPr>
        <w:t>En mérito a ello, quedará conformado el Listado de P</w:t>
      </w:r>
      <w:r>
        <w:rPr>
          <w:color w:val="000000"/>
        </w:rPr>
        <w:t>ersonas Postulantes Definitivo.</w:t>
      </w:r>
    </w:p>
    <w:p w14:paraId="00000169" w14:textId="77777777" w:rsidR="00881D86" w:rsidRDefault="00881D86">
      <w:pPr>
        <w:pBdr>
          <w:top w:val="nil"/>
          <w:left w:val="nil"/>
          <w:bottom w:val="nil"/>
          <w:right w:val="nil"/>
          <w:between w:val="nil"/>
        </w:pBdr>
        <w:spacing w:after="0" w:line="240" w:lineRule="auto"/>
        <w:ind w:left="1080"/>
        <w:jc w:val="both"/>
        <w:rPr>
          <w:color w:val="000000"/>
        </w:rPr>
      </w:pPr>
    </w:p>
    <w:p w14:paraId="0000016A" w14:textId="77777777" w:rsidR="00881D86" w:rsidRDefault="00881D86">
      <w:pPr>
        <w:pBdr>
          <w:top w:val="nil"/>
          <w:left w:val="nil"/>
          <w:bottom w:val="nil"/>
          <w:right w:val="nil"/>
          <w:between w:val="nil"/>
        </w:pBdr>
        <w:spacing w:after="0" w:line="240" w:lineRule="auto"/>
        <w:ind w:left="284"/>
        <w:rPr>
          <w:b/>
          <w:color w:val="000000"/>
        </w:rPr>
      </w:pPr>
    </w:p>
    <w:p w14:paraId="0000016B" w14:textId="77777777" w:rsidR="00881D86" w:rsidRDefault="0088588F">
      <w:pPr>
        <w:pBdr>
          <w:top w:val="nil"/>
          <w:left w:val="nil"/>
          <w:bottom w:val="nil"/>
          <w:right w:val="nil"/>
          <w:between w:val="nil"/>
        </w:pBdr>
        <w:spacing w:after="0" w:line="240" w:lineRule="auto"/>
        <w:ind w:left="284" w:hanging="284"/>
        <w:rPr>
          <w:b/>
          <w:color w:val="000000"/>
        </w:rPr>
      </w:pPr>
      <w:bookmarkStart w:id="63" w:name="_heading=h.1baon6m" w:colFirst="0" w:colLast="0"/>
      <w:bookmarkEnd w:id="63"/>
      <w:r>
        <w:rPr>
          <w:b/>
          <w:color w:val="000000"/>
        </w:rPr>
        <w:t>1</w:t>
      </w:r>
      <w:r>
        <w:rPr>
          <w:b/>
        </w:rPr>
        <w:t>3</w:t>
      </w:r>
      <w:r>
        <w:rPr>
          <w:b/>
          <w:color w:val="000000"/>
        </w:rPr>
        <w:t xml:space="preserve"> PROCESOS DE IMPUGNACIÓN</w:t>
      </w:r>
    </w:p>
    <w:p w14:paraId="0000016C" w14:textId="77777777" w:rsidR="00881D86" w:rsidRDefault="00881D86">
      <w:pPr>
        <w:pBdr>
          <w:top w:val="nil"/>
          <w:left w:val="nil"/>
          <w:bottom w:val="nil"/>
          <w:right w:val="nil"/>
          <w:between w:val="nil"/>
        </w:pBdr>
        <w:spacing w:after="0" w:line="240" w:lineRule="auto"/>
        <w:ind w:left="360"/>
        <w:jc w:val="both"/>
        <w:rPr>
          <w:b/>
          <w:color w:val="000000"/>
        </w:rPr>
      </w:pPr>
    </w:p>
    <w:p w14:paraId="0000016D" w14:textId="77777777" w:rsidR="00881D86" w:rsidRDefault="0088588F">
      <w:pPr>
        <w:pBdr>
          <w:top w:val="nil"/>
          <w:left w:val="nil"/>
          <w:bottom w:val="nil"/>
          <w:right w:val="nil"/>
          <w:between w:val="nil"/>
        </w:pBdr>
        <w:spacing w:after="0" w:line="240" w:lineRule="auto"/>
        <w:ind w:left="851" w:hanging="491"/>
        <w:rPr>
          <w:b/>
          <w:color w:val="000000"/>
        </w:rPr>
      </w:pPr>
      <w:bookmarkStart w:id="64" w:name="_heading=h.3vac5uf" w:colFirst="0" w:colLast="0"/>
      <w:bookmarkEnd w:id="64"/>
      <w:r>
        <w:rPr>
          <w:b/>
          <w:color w:val="000000"/>
        </w:rPr>
        <w:t>1</w:t>
      </w:r>
      <w:r>
        <w:rPr>
          <w:b/>
        </w:rPr>
        <w:t>3</w:t>
      </w:r>
      <w:r>
        <w:rPr>
          <w:b/>
          <w:color w:val="000000"/>
        </w:rPr>
        <w:t>.1 Impugnación Interna.</w:t>
      </w:r>
    </w:p>
    <w:p w14:paraId="0000016E" w14:textId="77777777" w:rsidR="00881D86" w:rsidRDefault="0088588F">
      <w:pPr>
        <w:numPr>
          <w:ilvl w:val="0"/>
          <w:numId w:val="28"/>
        </w:numPr>
        <w:pBdr>
          <w:top w:val="nil"/>
          <w:left w:val="nil"/>
          <w:bottom w:val="nil"/>
          <w:right w:val="nil"/>
          <w:between w:val="nil"/>
        </w:pBdr>
        <w:spacing w:after="0" w:line="240" w:lineRule="auto"/>
        <w:jc w:val="both"/>
        <w:rPr>
          <w:color w:val="000000"/>
        </w:rPr>
      </w:pPr>
      <w:r>
        <w:rPr>
          <w:color w:val="000000"/>
        </w:rPr>
        <w:t>Se solicitarán Certificados de Entes y toda aquella documentación anexa que se considere oportuna, a fin de garantizar que la persona postulante reúne el perfil y los requisitos que posibiliten la corroboración de los datos aportados en la Declaración Jura</w:t>
      </w:r>
      <w:r>
        <w:rPr>
          <w:color w:val="000000"/>
        </w:rPr>
        <w:t>da y el cumplimiento de las normas para ser persona adjudicataria.</w:t>
      </w:r>
    </w:p>
    <w:p w14:paraId="0000016F" w14:textId="77777777" w:rsidR="00881D86" w:rsidRDefault="0088588F">
      <w:pPr>
        <w:numPr>
          <w:ilvl w:val="0"/>
          <w:numId w:val="28"/>
        </w:numPr>
        <w:pBdr>
          <w:top w:val="nil"/>
          <w:left w:val="nil"/>
          <w:bottom w:val="nil"/>
          <w:right w:val="nil"/>
          <w:between w:val="nil"/>
        </w:pBdr>
        <w:spacing w:after="0" w:line="240" w:lineRule="auto"/>
        <w:jc w:val="both"/>
        <w:rPr>
          <w:color w:val="000000"/>
        </w:rPr>
      </w:pPr>
      <w:r>
        <w:rPr>
          <w:color w:val="000000"/>
        </w:rPr>
        <w:t>Las personas postulantes que no reúnan los requisitos de adjudicación, quedarán pendientes en la Demanda General hasta la próxima evaluación y/o hasta tanto cumplan con lo solicitado. Queda</w:t>
      </w:r>
      <w:r>
        <w:rPr>
          <w:color w:val="000000"/>
        </w:rPr>
        <w:t>rán exceptuados aquellos casos en los que se haya corroborado falsedad manifiesta en su Declaración Jurada, u otra situación que demuestre incompatibilidad como para permanecer como persona postulante, pudiendo entonces ser dados de baja de la demanda, que</w:t>
      </w:r>
      <w:r>
        <w:rPr>
          <w:color w:val="000000"/>
        </w:rPr>
        <w:t xml:space="preserve">dando inhabilitados para volver a inscribirse por un período de CINCO (5) años. </w:t>
      </w:r>
    </w:p>
    <w:p w14:paraId="00000170" w14:textId="77777777" w:rsidR="00881D86" w:rsidRDefault="00881D86">
      <w:pPr>
        <w:spacing w:after="0" w:line="240" w:lineRule="auto"/>
        <w:rPr>
          <w:b/>
        </w:rPr>
      </w:pPr>
    </w:p>
    <w:p w14:paraId="00000171" w14:textId="77777777" w:rsidR="00881D86" w:rsidRDefault="0088588F">
      <w:pPr>
        <w:pBdr>
          <w:top w:val="nil"/>
          <w:left w:val="nil"/>
          <w:bottom w:val="nil"/>
          <w:right w:val="nil"/>
          <w:between w:val="nil"/>
        </w:pBdr>
        <w:spacing w:after="0" w:line="240" w:lineRule="auto"/>
        <w:ind w:left="993" w:hanging="567"/>
        <w:rPr>
          <w:b/>
          <w:color w:val="000000"/>
        </w:rPr>
      </w:pPr>
      <w:bookmarkStart w:id="65" w:name="_heading=h.2afmg28" w:colFirst="0" w:colLast="0"/>
      <w:bookmarkEnd w:id="65"/>
      <w:r>
        <w:rPr>
          <w:b/>
          <w:color w:val="000000"/>
        </w:rPr>
        <w:t>1</w:t>
      </w:r>
      <w:r>
        <w:rPr>
          <w:b/>
        </w:rPr>
        <w:t>3</w:t>
      </w:r>
      <w:r>
        <w:rPr>
          <w:b/>
          <w:color w:val="000000"/>
        </w:rPr>
        <w:t>.2 Organismo de Contralor Social.</w:t>
      </w:r>
    </w:p>
    <w:p w14:paraId="00000172" w14:textId="77777777" w:rsidR="00881D86" w:rsidRDefault="0088588F">
      <w:pPr>
        <w:numPr>
          <w:ilvl w:val="0"/>
          <w:numId w:val="3"/>
        </w:numPr>
        <w:pBdr>
          <w:top w:val="nil"/>
          <w:left w:val="nil"/>
          <w:bottom w:val="nil"/>
          <w:right w:val="nil"/>
          <w:between w:val="nil"/>
        </w:pBdr>
        <w:spacing w:after="0" w:line="240" w:lineRule="auto"/>
        <w:jc w:val="both"/>
        <w:rPr>
          <w:color w:val="000000"/>
        </w:rPr>
      </w:pPr>
      <w:r>
        <w:rPr>
          <w:color w:val="000000"/>
        </w:rPr>
        <w:t>El Concejo Deliberante de El Chaltén será el organismo de Contralor Social sobre la adjudicación de tierras fiscales. El Concejo podrá ent</w:t>
      </w:r>
      <w:r>
        <w:rPr>
          <w:color w:val="000000"/>
        </w:rPr>
        <w:t>revistar a las personas adjudicatarias, que deberán responder al cumplimiento de lo exigido en la presente norma.</w:t>
      </w:r>
    </w:p>
    <w:p w14:paraId="00000173" w14:textId="77777777" w:rsidR="00881D86" w:rsidRDefault="00881D86">
      <w:pPr>
        <w:pBdr>
          <w:top w:val="nil"/>
          <w:left w:val="nil"/>
          <w:bottom w:val="nil"/>
          <w:right w:val="nil"/>
          <w:between w:val="nil"/>
        </w:pBdr>
        <w:spacing w:after="0" w:line="240" w:lineRule="auto"/>
        <w:ind w:left="786"/>
        <w:jc w:val="both"/>
        <w:rPr>
          <w:color w:val="000000"/>
        </w:rPr>
      </w:pPr>
    </w:p>
    <w:p w14:paraId="00000174" w14:textId="77777777" w:rsidR="00881D86" w:rsidRDefault="0088588F">
      <w:pPr>
        <w:pBdr>
          <w:top w:val="nil"/>
          <w:left w:val="nil"/>
          <w:bottom w:val="nil"/>
          <w:right w:val="nil"/>
          <w:between w:val="nil"/>
        </w:pBdr>
        <w:spacing w:after="0" w:line="240" w:lineRule="auto"/>
        <w:ind w:left="993" w:hanging="567"/>
        <w:rPr>
          <w:b/>
          <w:color w:val="000000"/>
        </w:rPr>
      </w:pPr>
      <w:bookmarkStart w:id="66" w:name="_heading=h.pkwqa1" w:colFirst="0" w:colLast="0"/>
      <w:bookmarkEnd w:id="66"/>
      <w:r>
        <w:rPr>
          <w:b/>
          <w:color w:val="000000"/>
        </w:rPr>
        <w:t>1</w:t>
      </w:r>
      <w:r>
        <w:rPr>
          <w:b/>
        </w:rPr>
        <w:t>3</w:t>
      </w:r>
      <w:r>
        <w:rPr>
          <w:b/>
          <w:color w:val="000000"/>
        </w:rPr>
        <w:t>.3 Impugnación Pública.</w:t>
      </w:r>
    </w:p>
    <w:p w14:paraId="00000175" w14:textId="77777777" w:rsidR="00881D86" w:rsidRDefault="0088588F">
      <w:pPr>
        <w:spacing w:after="0" w:line="240" w:lineRule="auto"/>
        <w:ind w:left="426"/>
        <w:jc w:val="both"/>
      </w:pPr>
      <w:r>
        <w:t>Los Listados de personas Postulantes y Personas Pre Adjudicatarias serán informados por el área de aplicación y serán publicados para su impugnación por parte de la comunidad. Los mismos se publicarán en edificios públicos y privados, en lugares de fácil a</w:t>
      </w:r>
      <w:r>
        <w:t xml:space="preserve">cceso y lectura y en las páginas web del Municipio y el </w:t>
      </w:r>
      <w:proofErr w:type="spellStart"/>
      <w:r>
        <w:t>HCDCh</w:t>
      </w:r>
      <w:proofErr w:type="spellEnd"/>
      <w:r>
        <w:t>. El plazo de Impugnación de los listados será de DIEZ (10) días hábiles y quedará fijado en los actos resolutivos correspondientes.</w:t>
      </w:r>
    </w:p>
    <w:p w14:paraId="00000176" w14:textId="77777777" w:rsidR="00881D86" w:rsidRDefault="0088588F">
      <w:pPr>
        <w:spacing w:after="0" w:line="240" w:lineRule="auto"/>
        <w:ind w:left="426"/>
        <w:jc w:val="both"/>
      </w:pPr>
      <w:r>
        <w:t>Paralelamente se emitirá un comunicado por los medios de comun</w:t>
      </w:r>
      <w:r>
        <w:t>icación informando a la comunidad sobre las fechas y características del sistema de impugnación. Las impugnaciones podrán realizarse mediante:</w:t>
      </w:r>
    </w:p>
    <w:p w14:paraId="00000177" w14:textId="77777777" w:rsidR="00881D86" w:rsidRDefault="0088588F">
      <w:pPr>
        <w:numPr>
          <w:ilvl w:val="0"/>
          <w:numId w:val="16"/>
        </w:numPr>
        <w:pBdr>
          <w:top w:val="nil"/>
          <w:left w:val="nil"/>
          <w:bottom w:val="nil"/>
          <w:right w:val="nil"/>
          <w:between w:val="nil"/>
        </w:pBdr>
        <w:spacing w:after="0" w:line="240" w:lineRule="auto"/>
        <w:ind w:left="283" w:firstLine="0"/>
        <w:jc w:val="both"/>
        <w:rPr>
          <w:color w:val="000000"/>
        </w:rPr>
      </w:pPr>
      <w:r>
        <w:rPr>
          <w:color w:val="000000"/>
        </w:rPr>
        <w:t>nota con detalle de las causales de la impugnación y de la persona postulante impugnada, debiendo contar la misma</w:t>
      </w:r>
      <w:r>
        <w:rPr>
          <w:color w:val="000000"/>
        </w:rPr>
        <w:t xml:space="preserve"> con firma y aclaración, DNI y domicilio de la persona denunciante.</w:t>
      </w:r>
    </w:p>
    <w:p w14:paraId="00000178" w14:textId="77777777" w:rsidR="00881D86" w:rsidRDefault="0088588F">
      <w:pPr>
        <w:numPr>
          <w:ilvl w:val="0"/>
          <w:numId w:val="16"/>
        </w:numPr>
        <w:pBdr>
          <w:top w:val="nil"/>
          <w:left w:val="nil"/>
          <w:bottom w:val="nil"/>
          <w:right w:val="nil"/>
          <w:between w:val="nil"/>
        </w:pBdr>
        <w:spacing w:after="0" w:line="240" w:lineRule="auto"/>
        <w:ind w:left="283" w:firstLine="0"/>
        <w:jc w:val="both"/>
        <w:rPr>
          <w:color w:val="000000"/>
        </w:rPr>
      </w:pPr>
      <w:r>
        <w:rPr>
          <w:color w:val="000000"/>
        </w:rPr>
        <w:t>de oficio por parte del área de aplicación ante una denuncia anónima.</w:t>
      </w:r>
    </w:p>
    <w:p w14:paraId="00000179" w14:textId="77777777" w:rsidR="00881D86" w:rsidRDefault="00881D86">
      <w:pPr>
        <w:spacing w:after="0"/>
        <w:jc w:val="both"/>
      </w:pPr>
    </w:p>
    <w:p w14:paraId="0000017A" w14:textId="77777777" w:rsidR="00881D86" w:rsidRDefault="0088588F">
      <w:pPr>
        <w:spacing w:after="0"/>
        <w:jc w:val="both"/>
        <w:rPr>
          <w:highlight w:val="white"/>
        </w:rPr>
      </w:pPr>
      <w:r>
        <w:t>Las respectivas impugnaciones públicas las resolverá la Comisión Plenaria de la Tierra y la Vivienda del Honorable Concejo Deliberan</w:t>
      </w:r>
      <w:r>
        <w:rPr>
          <w:highlight w:val="white"/>
        </w:rPr>
        <w:t>te la que se deberá expedir en DIEZ (10) días hábiles como máximo.</w:t>
      </w:r>
    </w:p>
    <w:p w14:paraId="0000017B" w14:textId="77777777" w:rsidR="00881D86" w:rsidRDefault="00881D86">
      <w:pPr>
        <w:pBdr>
          <w:top w:val="nil"/>
          <w:left w:val="nil"/>
          <w:bottom w:val="nil"/>
          <w:right w:val="nil"/>
          <w:between w:val="nil"/>
        </w:pBdr>
        <w:spacing w:after="0" w:line="240" w:lineRule="auto"/>
        <w:ind w:left="709"/>
        <w:jc w:val="both"/>
        <w:rPr>
          <w:color w:val="000000"/>
        </w:rPr>
      </w:pPr>
    </w:p>
    <w:p w14:paraId="0000017C" w14:textId="77777777" w:rsidR="00881D86" w:rsidRDefault="0088588F">
      <w:pPr>
        <w:pBdr>
          <w:top w:val="nil"/>
          <w:left w:val="nil"/>
          <w:bottom w:val="nil"/>
          <w:right w:val="nil"/>
          <w:between w:val="nil"/>
        </w:pBdr>
        <w:spacing w:after="0" w:line="240" w:lineRule="auto"/>
        <w:ind w:left="284" w:hanging="284"/>
        <w:rPr>
          <w:b/>
        </w:rPr>
      </w:pPr>
      <w:bookmarkStart w:id="67" w:name="_heading=h.39kk8xu" w:colFirst="0" w:colLast="0"/>
      <w:bookmarkEnd w:id="67"/>
      <w:r>
        <w:rPr>
          <w:b/>
          <w:color w:val="000000"/>
        </w:rPr>
        <w:t>1</w:t>
      </w:r>
      <w:r>
        <w:rPr>
          <w:b/>
        </w:rPr>
        <w:t>4</w:t>
      </w:r>
      <w:r>
        <w:rPr>
          <w:b/>
          <w:color w:val="000000"/>
        </w:rPr>
        <w:t xml:space="preserve"> PROCESO DE ADJUDICACIÓN.</w:t>
      </w:r>
    </w:p>
    <w:p w14:paraId="0000017D" w14:textId="77777777" w:rsidR="00881D86" w:rsidRDefault="0088588F">
      <w:pPr>
        <w:spacing w:before="240" w:after="240" w:line="240" w:lineRule="auto"/>
        <w:ind w:left="992"/>
        <w:jc w:val="both"/>
      </w:pPr>
      <w:r>
        <w:t>Para la primera entrega llevada a cabo por la Municipalidad de El Chaltén, se considerarán únicamente los Expedientes Ingresados al CAP; Validados en primera instancia por constatación de documentación exigida en la presente; y actualizados por cada person</w:t>
      </w:r>
      <w:r>
        <w:t>a solicitante mediante Inscripción de Revalidación ante la Municipalidad de El Chaltén.</w:t>
      </w:r>
    </w:p>
    <w:p w14:paraId="0000017E" w14:textId="77777777" w:rsidR="00881D86" w:rsidRDefault="0088588F">
      <w:pPr>
        <w:spacing w:before="240" w:after="240" w:line="240" w:lineRule="auto"/>
        <w:ind w:left="992"/>
        <w:jc w:val="both"/>
      </w:pPr>
      <w:r>
        <w:t>Los Expedientes así Validados se ordenarán de acuerdo al siguiente criterio:</w:t>
      </w:r>
    </w:p>
    <w:p w14:paraId="0000017F" w14:textId="77777777" w:rsidR="00881D86" w:rsidRDefault="0088588F">
      <w:pPr>
        <w:spacing w:before="240" w:after="240" w:line="240" w:lineRule="auto"/>
        <w:ind w:left="992"/>
        <w:jc w:val="both"/>
        <w:rPr>
          <w:b/>
        </w:rPr>
      </w:pPr>
      <w:r>
        <w:rPr>
          <w:b/>
        </w:rPr>
        <w:t>1-</w:t>
      </w:r>
      <w:r>
        <w:rPr>
          <w:sz w:val="14"/>
          <w:szCs w:val="14"/>
        </w:rPr>
        <w:t xml:space="preserve">  </w:t>
      </w:r>
      <w:r>
        <w:rPr>
          <w:sz w:val="14"/>
          <w:szCs w:val="14"/>
        </w:rPr>
        <w:tab/>
      </w:r>
      <w:r>
        <w:rPr>
          <w:b/>
        </w:rPr>
        <w:t>Fecha más antigua de documento de solicitud de tierra fiscal en El Chaltén ante el Con</w:t>
      </w:r>
      <w:r>
        <w:rPr>
          <w:b/>
        </w:rPr>
        <w:t>sejo Agrario Provincial.</w:t>
      </w:r>
    </w:p>
    <w:p w14:paraId="00000180" w14:textId="77777777" w:rsidR="00881D86" w:rsidRDefault="0088588F">
      <w:pPr>
        <w:spacing w:before="240" w:after="240" w:line="240" w:lineRule="auto"/>
        <w:ind w:left="992"/>
        <w:jc w:val="both"/>
      </w:pPr>
      <w:r>
        <w:t xml:space="preserve">En el caso de que no exista documentación previa a la fecha de apertura del Expediente de Solicitud de Tierra en El Chaltén ante el CAP, se tomará esta última como la más antigua. Se conformarán así grupos por cada año calendario, </w:t>
      </w:r>
      <w:r>
        <w:t>desde el más antiguo hasta la actualidad.</w:t>
      </w:r>
    </w:p>
    <w:p w14:paraId="00000181" w14:textId="77777777" w:rsidR="00881D86" w:rsidRDefault="0088588F">
      <w:pPr>
        <w:spacing w:before="240" w:after="240" w:line="240" w:lineRule="auto"/>
        <w:ind w:left="992"/>
        <w:jc w:val="both"/>
        <w:rPr>
          <w:b/>
        </w:rPr>
      </w:pPr>
      <w:r>
        <w:rPr>
          <w:b/>
        </w:rPr>
        <w:t>2-</w:t>
      </w:r>
      <w:r>
        <w:rPr>
          <w:sz w:val="14"/>
          <w:szCs w:val="14"/>
        </w:rPr>
        <w:t xml:space="preserve">  </w:t>
      </w:r>
      <w:r>
        <w:rPr>
          <w:sz w:val="14"/>
          <w:szCs w:val="14"/>
        </w:rPr>
        <w:tab/>
      </w:r>
      <w:r>
        <w:rPr>
          <w:b/>
        </w:rPr>
        <w:t>Ordenamiento dentro del grupo por antigüedad de residencia comprobada.</w:t>
      </w:r>
    </w:p>
    <w:p w14:paraId="00000182" w14:textId="77777777" w:rsidR="00881D86" w:rsidRDefault="0088588F">
      <w:pPr>
        <w:spacing w:before="240" w:after="240" w:line="240" w:lineRule="auto"/>
        <w:ind w:left="992"/>
        <w:jc w:val="both"/>
      </w:pPr>
      <w:r>
        <w:t>Dentro de cada grupo se ordenarán los solicitantes de acuerdo a la cantidad de años comprobados y la cantidad de temporadas comprobadas vi</w:t>
      </w:r>
      <w:r>
        <w:t xml:space="preserve">vidas en el pueblo, en un todo de acuerdo al Punto 3 del presente Manual de Acceso a la Tierra. A los efectos de </w:t>
      </w:r>
      <w:r>
        <w:lastRenderedPageBreak/>
        <w:t>determinar la antigüedad de residencia las temporadas serán contabilizadas como medio año.</w:t>
      </w:r>
    </w:p>
    <w:p w14:paraId="00000183" w14:textId="77777777" w:rsidR="00881D86" w:rsidRDefault="0088588F">
      <w:pPr>
        <w:spacing w:before="240" w:after="240" w:line="240" w:lineRule="auto"/>
        <w:ind w:left="992"/>
        <w:jc w:val="both"/>
      </w:pPr>
      <w:r>
        <w:t>Las tierras se adjudicarán de esta manera mediante u</w:t>
      </w:r>
      <w:r>
        <w:t>n listado de orden de antigüedad, generado en primera instancia por la documentación ante el CAP y en segunda instancia por la antigüedad de residencia comprobable.</w:t>
      </w:r>
    </w:p>
    <w:p w14:paraId="00000184" w14:textId="77777777" w:rsidR="00881D86" w:rsidRDefault="0088588F">
      <w:pPr>
        <w:spacing w:before="240" w:after="240" w:line="240" w:lineRule="auto"/>
        <w:jc w:val="both"/>
      </w:pPr>
      <w:bookmarkStart w:id="68" w:name="_heading=h.3sq9fitkhbzh" w:colFirst="0" w:colLast="0"/>
      <w:bookmarkEnd w:id="68"/>
      <w:r>
        <w:t>Se constituirá una lista donde los solicitantes estarán ordenados por cantidad de años de a</w:t>
      </w:r>
      <w:r>
        <w:t xml:space="preserve">ntigüedad según el proceso descripto. </w:t>
      </w:r>
    </w:p>
    <w:p w14:paraId="00000185" w14:textId="77777777" w:rsidR="00881D86" w:rsidRDefault="0088588F">
      <w:pPr>
        <w:spacing w:before="240" w:after="240" w:line="240" w:lineRule="auto"/>
        <w:jc w:val="both"/>
      </w:pPr>
      <w:bookmarkStart w:id="69" w:name="_heading=h.r7ytjzogk7of" w:colFirst="0" w:colLast="0"/>
      <w:bookmarkEnd w:id="69"/>
      <w:r>
        <w:t>En primer lugar se adjudicarán las tierras al grupo que tuviera la mayor cantidad de años. Posteriormente se adjudicarán los terrenos sobrantes al grupo que le sigue en antigüedad, y así sucesivamente hasta el momento en que la cantidad de postulantes supe</w:t>
      </w:r>
      <w:r>
        <w:t>re a la oferta de terrenos fiscales. En este caso se conformarán dos grupos:</w:t>
      </w:r>
    </w:p>
    <w:p w14:paraId="00000186" w14:textId="77777777" w:rsidR="00881D86" w:rsidRDefault="0088588F">
      <w:pPr>
        <w:numPr>
          <w:ilvl w:val="0"/>
          <w:numId w:val="17"/>
        </w:numPr>
        <w:spacing w:before="240" w:after="0"/>
        <w:ind w:left="992" w:firstLine="0"/>
        <w:jc w:val="both"/>
      </w:pPr>
      <w:r>
        <w:t>Solicitantes con hijos, hijos afines, menores a cargo, o adultos mayores bajo su cuidado.</w:t>
      </w:r>
    </w:p>
    <w:p w14:paraId="00000187" w14:textId="77777777" w:rsidR="00881D86" w:rsidRDefault="0088588F">
      <w:pPr>
        <w:numPr>
          <w:ilvl w:val="0"/>
          <w:numId w:val="17"/>
        </w:numPr>
        <w:spacing w:after="480"/>
        <w:ind w:left="992" w:firstLine="0"/>
        <w:jc w:val="both"/>
      </w:pPr>
      <w:r>
        <w:t>Solicitantes sin hijos, ni adultos mayores a su cargo.</w:t>
      </w:r>
    </w:p>
    <w:p w14:paraId="00000188" w14:textId="77777777" w:rsidR="00881D86" w:rsidRDefault="0088588F">
      <w:pPr>
        <w:spacing w:before="240" w:after="240"/>
        <w:ind w:left="992"/>
        <w:jc w:val="both"/>
      </w:pPr>
      <w:r>
        <w:t>La cantidad total que arroje la co</w:t>
      </w:r>
      <w:r>
        <w:t>nformación de estos dos sub-grupos, determinará el porcentaje de lotes remanentes a adjudicar a cada uno de ellos. Una vez obtenido este coeficiente, se realizará el sorteo que determinará la adjudicación dentro de cada grupo. En el caso que, de la distrib</w:t>
      </w:r>
      <w:r>
        <w:t>ución porcentual en dos de la cantidad de terrenos resulte un número decimal, se redondeará al número entero más cercano.</w:t>
      </w:r>
    </w:p>
    <w:p w14:paraId="00000189" w14:textId="77777777" w:rsidR="00881D86" w:rsidRDefault="0088588F">
      <w:pPr>
        <w:spacing w:before="240" w:after="240" w:line="240" w:lineRule="auto"/>
        <w:ind w:left="992"/>
        <w:jc w:val="both"/>
      </w:pPr>
      <w:bookmarkStart w:id="70" w:name="_heading=h.min20v24qep4" w:colFirst="0" w:colLast="0"/>
      <w:bookmarkEnd w:id="70"/>
      <w:r>
        <w:t>Para las entregas subsiguientes será la Comisión Especial de la Tierra y la Vivienda del HCD quien determine los criterios, basados en</w:t>
      </w:r>
      <w:r>
        <w:t xml:space="preserve"> la cuantificación de la demanda y de la cantidad de tierra fiscal disponible, pudiendo proponer así modificaciones y/o actualizaciones sobre la actual  Ordenanza “Manual de procedimientos básicos para la entrega de tierras en El Chaltén” y el presente Ane</w:t>
      </w:r>
      <w:r>
        <w:t>xo.</w:t>
      </w:r>
    </w:p>
    <w:p w14:paraId="0000018A" w14:textId="77777777" w:rsidR="00881D86" w:rsidRDefault="0088588F">
      <w:pPr>
        <w:pBdr>
          <w:top w:val="nil"/>
          <w:left w:val="nil"/>
          <w:bottom w:val="nil"/>
          <w:right w:val="nil"/>
          <w:between w:val="nil"/>
        </w:pBdr>
        <w:spacing w:after="0" w:line="240" w:lineRule="auto"/>
        <w:ind w:left="851" w:hanging="425"/>
        <w:rPr>
          <w:b/>
          <w:color w:val="000000"/>
        </w:rPr>
      </w:pPr>
      <w:bookmarkStart w:id="71" w:name="_heading=h.1opuj5n" w:colFirst="0" w:colLast="0"/>
      <w:bookmarkEnd w:id="71"/>
      <w:r>
        <w:rPr>
          <w:b/>
          <w:color w:val="000000"/>
        </w:rPr>
        <w:t>1</w:t>
      </w:r>
      <w:r>
        <w:rPr>
          <w:b/>
        </w:rPr>
        <w:t>4</w:t>
      </w:r>
      <w:r>
        <w:rPr>
          <w:b/>
          <w:color w:val="000000"/>
        </w:rPr>
        <w:t>.1 Expedientes.</w:t>
      </w:r>
    </w:p>
    <w:p w14:paraId="0000018B" w14:textId="77777777" w:rsidR="00881D86" w:rsidRDefault="0088588F">
      <w:pPr>
        <w:spacing w:after="0" w:line="240" w:lineRule="auto"/>
        <w:ind w:left="426"/>
        <w:jc w:val="both"/>
      </w:pPr>
      <w:r>
        <w:t>El área de aplicación procederá a la apertura de los expedientes correspondientes.</w:t>
      </w:r>
    </w:p>
    <w:p w14:paraId="0000018C" w14:textId="77777777" w:rsidR="00881D86" w:rsidRDefault="00881D86">
      <w:pPr>
        <w:pBdr>
          <w:top w:val="nil"/>
          <w:left w:val="nil"/>
          <w:bottom w:val="nil"/>
          <w:right w:val="nil"/>
          <w:between w:val="nil"/>
        </w:pBdr>
        <w:spacing w:after="0" w:line="240" w:lineRule="auto"/>
        <w:ind w:left="851" w:hanging="425"/>
        <w:rPr>
          <w:b/>
          <w:color w:val="000000"/>
        </w:rPr>
      </w:pPr>
      <w:bookmarkStart w:id="72" w:name="_heading=h.48pi1tg" w:colFirst="0" w:colLast="0"/>
      <w:bookmarkEnd w:id="72"/>
    </w:p>
    <w:p w14:paraId="0000018D" w14:textId="77777777" w:rsidR="00881D86" w:rsidRDefault="0088588F">
      <w:pPr>
        <w:pBdr>
          <w:top w:val="nil"/>
          <w:left w:val="nil"/>
          <w:bottom w:val="nil"/>
          <w:right w:val="nil"/>
          <w:between w:val="nil"/>
        </w:pBdr>
        <w:spacing w:after="0" w:line="240" w:lineRule="auto"/>
        <w:ind w:left="851" w:hanging="425"/>
        <w:rPr>
          <w:b/>
          <w:color w:val="000000"/>
        </w:rPr>
      </w:pPr>
      <w:bookmarkStart w:id="73" w:name="_heading=h.2nusc19" w:colFirst="0" w:colLast="0"/>
      <w:bookmarkEnd w:id="73"/>
      <w:r>
        <w:rPr>
          <w:b/>
          <w:color w:val="000000"/>
        </w:rPr>
        <w:t>1</w:t>
      </w:r>
      <w:r>
        <w:rPr>
          <w:b/>
        </w:rPr>
        <w:t>4</w:t>
      </w:r>
      <w:r>
        <w:rPr>
          <w:b/>
          <w:color w:val="000000"/>
        </w:rPr>
        <w:t>.2 Número Circunscripción, Parcela y Lote.</w:t>
      </w:r>
    </w:p>
    <w:p w14:paraId="0000018E" w14:textId="77777777" w:rsidR="00881D86" w:rsidRDefault="0088588F">
      <w:pPr>
        <w:spacing w:after="0" w:line="240" w:lineRule="auto"/>
        <w:ind w:left="426"/>
        <w:jc w:val="both"/>
      </w:pPr>
      <w:r>
        <w:t xml:space="preserve">El área de aplicación realizará el sorteo del número de circunscripción, parcela y lote con la presencia </w:t>
      </w:r>
      <w:r>
        <w:t>de las personas Pre Adjudicatarias seleccionadas labrando un Acta con el detalle correspondiente. Acto que se realizará en presencia de Escribano público o Juez/a de Paz. El Acta tendrá la firma de las personas Pre Adjudicatarias y autoridades intervinient</w:t>
      </w:r>
      <w:r>
        <w:t>es, quienes la rubricarán juntamente con el Escribano/a o Juez/a de Paz, procediéndose al posterior registro de la misma.</w:t>
      </w:r>
    </w:p>
    <w:p w14:paraId="0000018F" w14:textId="77777777" w:rsidR="00881D86" w:rsidRDefault="0088588F">
      <w:pPr>
        <w:spacing w:after="0" w:line="240" w:lineRule="auto"/>
        <w:ind w:left="426"/>
        <w:jc w:val="both"/>
      </w:pPr>
      <w:r>
        <w:t>El área de aplicación podrá designar numeración de circunscripción, parcela y lote con características o ubicación específica para las</w:t>
      </w:r>
      <w:r>
        <w:t xml:space="preserve"> personas Pre Adjudicatarias evaluadas por razones de salud, discapacidad, problemáticas sociales y/o persona adulta mayor.</w:t>
      </w:r>
    </w:p>
    <w:p w14:paraId="00000190" w14:textId="77777777" w:rsidR="00881D86" w:rsidRDefault="00881D86">
      <w:pPr>
        <w:spacing w:after="0" w:line="240" w:lineRule="auto"/>
        <w:ind w:left="426"/>
        <w:jc w:val="both"/>
      </w:pPr>
    </w:p>
    <w:p w14:paraId="00000191" w14:textId="77777777" w:rsidR="00881D86" w:rsidRDefault="0088588F">
      <w:pPr>
        <w:pBdr>
          <w:top w:val="nil"/>
          <w:left w:val="nil"/>
          <w:bottom w:val="nil"/>
          <w:right w:val="nil"/>
          <w:between w:val="nil"/>
        </w:pBdr>
        <w:spacing w:after="0" w:line="240" w:lineRule="auto"/>
        <w:ind w:left="851" w:hanging="425"/>
        <w:rPr>
          <w:b/>
          <w:color w:val="000000"/>
        </w:rPr>
      </w:pPr>
      <w:bookmarkStart w:id="74" w:name="_heading=h.1302m92" w:colFirst="0" w:colLast="0"/>
      <w:bookmarkEnd w:id="74"/>
      <w:r>
        <w:rPr>
          <w:b/>
          <w:color w:val="000000"/>
        </w:rPr>
        <w:t>1</w:t>
      </w:r>
      <w:r>
        <w:rPr>
          <w:b/>
        </w:rPr>
        <w:t>4</w:t>
      </w:r>
      <w:r>
        <w:rPr>
          <w:b/>
          <w:color w:val="000000"/>
        </w:rPr>
        <w:t>.3 Informe Final de Adjudicación.</w:t>
      </w:r>
    </w:p>
    <w:p w14:paraId="00000192" w14:textId="77777777" w:rsidR="00881D86" w:rsidRDefault="0088588F">
      <w:pPr>
        <w:spacing w:after="0" w:line="240" w:lineRule="auto"/>
        <w:ind w:left="426"/>
        <w:jc w:val="both"/>
      </w:pPr>
      <w:r>
        <w:t xml:space="preserve">Será elaborado por el área de aplicación, dado a difusión pública y </w:t>
      </w:r>
      <w:proofErr w:type="gramStart"/>
      <w:r>
        <w:t>publicado</w:t>
      </w:r>
      <w:proofErr w:type="gramEnd"/>
      <w:r>
        <w:t xml:space="preserve"> en el Boletín Oficial.</w:t>
      </w:r>
    </w:p>
    <w:p w14:paraId="00000193" w14:textId="77777777" w:rsidR="00881D86" w:rsidRDefault="00881D86">
      <w:pPr>
        <w:spacing w:after="0" w:line="240" w:lineRule="auto"/>
        <w:ind w:left="426"/>
        <w:jc w:val="both"/>
      </w:pPr>
    </w:p>
    <w:p w14:paraId="00000194" w14:textId="77777777" w:rsidR="00881D86" w:rsidRDefault="00881D86">
      <w:pPr>
        <w:spacing w:after="0" w:line="240" w:lineRule="auto"/>
        <w:ind w:left="426"/>
        <w:jc w:val="both"/>
      </w:pPr>
    </w:p>
    <w:p w14:paraId="00000195" w14:textId="77777777" w:rsidR="00881D86" w:rsidRDefault="00881D86">
      <w:pPr>
        <w:spacing w:after="0" w:line="240" w:lineRule="auto"/>
        <w:ind w:left="426"/>
        <w:jc w:val="both"/>
      </w:pPr>
    </w:p>
    <w:p w14:paraId="00000196" w14:textId="77777777" w:rsidR="00881D86" w:rsidRDefault="0088588F">
      <w:pPr>
        <w:spacing w:after="0" w:line="240" w:lineRule="auto"/>
        <w:ind w:left="426"/>
        <w:jc w:val="both"/>
        <w:rPr>
          <w:sz w:val="114"/>
          <w:szCs w:val="114"/>
        </w:rPr>
      </w:pPr>
      <w:r>
        <w:rPr>
          <w:sz w:val="114"/>
          <w:szCs w:val="114"/>
        </w:rPr>
        <w:t>FIN</w:t>
      </w:r>
    </w:p>
    <w:p w14:paraId="00000197" w14:textId="77777777" w:rsidR="00881D86" w:rsidRDefault="00881D86">
      <w:pPr>
        <w:spacing w:after="0" w:line="240" w:lineRule="auto"/>
        <w:ind w:left="426"/>
        <w:jc w:val="both"/>
        <w:rPr>
          <w:sz w:val="114"/>
          <w:szCs w:val="114"/>
        </w:rPr>
      </w:pPr>
    </w:p>
    <w:p w14:paraId="00000198" w14:textId="77777777" w:rsidR="00881D86" w:rsidRDefault="00881D86">
      <w:pPr>
        <w:spacing w:after="0" w:line="240" w:lineRule="auto"/>
        <w:ind w:left="426"/>
        <w:jc w:val="both"/>
        <w:rPr>
          <w:sz w:val="32"/>
          <w:szCs w:val="32"/>
        </w:rPr>
      </w:pPr>
    </w:p>
    <w:sectPr w:rsidR="00881D86">
      <w:footerReference w:type="default" r:id="rId9"/>
      <w:pgSz w:w="12240" w:h="20160"/>
      <w:pgMar w:top="1134" w:right="1701" w:bottom="1135" w:left="1701" w:header="0" w:footer="25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622BA" w14:textId="77777777" w:rsidR="0088588F" w:rsidRDefault="0088588F">
      <w:pPr>
        <w:spacing w:after="0" w:line="240" w:lineRule="auto"/>
      </w:pPr>
      <w:r>
        <w:separator/>
      </w:r>
    </w:p>
  </w:endnote>
  <w:endnote w:type="continuationSeparator" w:id="0">
    <w:p w14:paraId="467103E0" w14:textId="77777777" w:rsidR="0088588F" w:rsidRDefault="00885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99" w14:textId="77777777" w:rsidR="00881D86" w:rsidRDefault="0088588F">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sidR="003352FC">
      <w:rPr>
        <w:color w:val="000000"/>
      </w:rPr>
      <w:fldChar w:fldCharType="separate"/>
    </w:r>
    <w:r w:rsidR="003352FC">
      <w:rPr>
        <w:noProof/>
        <w:color w:val="000000"/>
      </w:rPr>
      <w:t>1</w:t>
    </w:r>
    <w:r>
      <w:rPr>
        <w:color w:val="000000"/>
      </w:rPr>
      <w:fldChar w:fldCharType="end"/>
    </w:r>
  </w:p>
  <w:p w14:paraId="0000019A" w14:textId="77777777" w:rsidR="00881D86" w:rsidRDefault="00881D86">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4D873" w14:textId="77777777" w:rsidR="0088588F" w:rsidRDefault="0088588F">
      <w:pPr>
        <w:spacing w:after="0" w:line="240" w:lineRule="auto"/>
      </w:pPr>
      <w:r>
        <w:separator/>
      </w:r>
    </w:p>
  </w:footnote>
  <w:footnote w:type="continuationSeparator" w:id="0">
    <w:p w14:paraId="5CA0D621" w14:textId="77777777" w:rsidR="0088588F" w:rsidRDefault="00885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DC2"/>
    <w:multiLevelType w:val="multilevel"/>
    <w:tmpl w:val="195423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954346"/>
    <w:multiLevelType w:val="multilevel"/>
    <w:tmpl w:val="3B8836F8"/>
    <w:lvl w:ilvl="0">
      <w:start w:val="5"/>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nsid w:val="039D5C15"/>
    <w:multiLevelType w:val="multilevel"/>
    <w:tmpl w:val="D1BE15EC"/>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0FD76811"/>
    <w:multiLevelType w:val="multilevel"/>
    <w:tmpl w:val="20A80D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A31CA0"/>
    <w:multiLevelType w:val="multilevel"/>
    <w:tmpl w:val="D9FA0C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8C314E0"/>
    <w:multiLevelType w:val="multilevel"/>
    <w:tmpl w:val="14346EA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A8523C6"/>
    <w:multiLevelType w:val="multilevel"/>
    <w:tmpl w:val="35542A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1DD654A3"/>
    <w:multiLevelType w:val="multilevel"/>
    <w:tmpl w:val="6AE8A6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15D2198"/>
    <w:multiLevelType w:val="multilevel"/>
    <w:tmpl w:val="029A29E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239C4450"/>
    <w:multiLevelType w:val="multilevel"/>
    <w:tmpl w:val="0C0A3FD0"/>
    <w:lvl w:ilvl="0">
      <w:start w:val="12"/>
      <w:numFmt w:val="decimal"/>
      <w:lvlText w:val="%1"/>
      <w:lvlJc w:val="left"/>
      <w:pPr>
        <w:ind w:left="375" w:hanging="375"/>
      </w:pPr>
    </w:lvl>
    <w:lvl w:ilvl="1">
      <w:start w:val="3"/>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nsid w:val="26A26007"/>
    <w:multiLevelType w:val="multilevel"/>
    <w:tmpl w:val="60C61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E983E08"/>
    <w:multiLevelType w:val="multilevel"/>
    <w:tmpl w:val="E1ECC7A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31862C0C"/>
    <w:multiLevelType w:val="multilevel"/>
    <w:tmpl w:val="EDCAEB28"/>
    <w:lvl w:ilvl="0">
      <w:start w:val="2"/>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nsid w:val="36673C47"/>
    <w:multiLevelType w:val="multilevel"/>
    <w:tmpl w:val="559A5D20"/>
    <w:lvl w:ilvl="0">
      <w:start w:val="1"/>
      <w:numFmt w:val="bullet"/>
      <w:lvlText w:val="-"/>
      <w:lvlJc w:val="left"/>
      <w:pPr>
        <w:ind w:left="1069" w:hanging="360"/>
      </w:pPr>
      <w:rPr>
        <w:rFonts w:ascii="Calibri" w:eastAsia="Calibri" w:hAnsi="Calibri" w:cs="Calibri"/>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4">
    <w:nsid w:val="3ACE3649"/>
    <w:multiLevelType w:val="multilevel"/>
    <w:tmpl w:val="8F948AA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40E4253D"/>
    <w:multiLevelType w:val="multilevel"/>
    <w:tmpl w:val="A2D2DB2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41330B9B"/>
    <w:multiLevelType w:val="multilevel"/>
    <w:tmpl w:val="D41859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494168C"/>
    <w:multiLevelType w:val="multilevel"/>
    <w:tmpl w:val="68B2EF9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nsid w:val="46514620"/>
    <w:multiLevelType w:val="multilevel"/>
    <w:tmpl w:val="0DE8CD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A7C4A69"/>
    <w:multiLevelType w:val="multilevel"/>
    <w:tmpl w:val="C4D82D0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4D9467D3"/>
    <w:multiLevelType w:val="multilevel"/>
    <w:tmpl w:val="94F8959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nsid w:val="53F77863"/>
    <w:multiLevelType w:val="multilevel"/>
    <w:tmpl w:val="8EDE4CFE"/>
    <w:lvl w:ilvl="0">
      <w:start w:val="3"/>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2">
    <w:nsid w:val="5B6C7F82"/>
    <w:multiLevelType w:val="multilevel"/>
    <w:tmpl w:val="EFF8BD76"/>
    <w:lvl w:ilvl="0">
      <w:start w:val="6"/>
      <w:numFmt w:val="decimal"/>
      <w:lvlText w:val="%1"/>
      <w:lvlJc w:val="left"/>
      <w:pPr>
        <w:ind w:left="360" w:hanging="360"/>
      </w:pPr>
    </w:lvl>
    <w:lvl w:ilvl="1">
      <w:start w:val="4"/>
      <w:numFmt w:val="decimal"/>
      <w:lvlText w:val="%1.%2"/>
      <w:lvlJc w:val="left"/>
      <w:pPr>
        <w:ind w:left="1080" w:hanging="360"/>
      </w:pPr>
      <w:rPr>
        <w:rFonts w:ascii="Arial" w:eastAsia="Arial" w:hAnsi="Arial" w:cs="Arial"/>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nsid w:val="5C7C4EAE"/>
    <w:multiLevelType w:val="multilevel"/>
    <w:tmpl w:val="6B6A25A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nsid w:val="659B2B45"/>
    <w:multiLevelType w:val="multilevel"/>
    <w:tmpl w:val="5EF4184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nsid w:val="6BD93FCD"/>
    <w:multiLevelType w:val="multilevel"/>
    <w:tmpl w:val="D2CC991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nsid w:val="6D6765DF"/>
    <w:multiLevelType w:val="multilevel"/>
    <w:tmpl w:val="C980D2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12C7B7C"/>
    <w:multiLevelType w:val="multilevel"/>
    <w:tmpl w:val="19645BB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770D0ED8"/>
    <w:multiLevelType w:val="multilevel"/>
    <w:tmpl w:val="592A25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
    <w:nsid w:val="7DD522DD"/>
    <w:multiLevelType w:val="multilevel"/>
    <w:tmpl w:val="80F6E24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7E2105B6"/>
    <w:multiLevelType w:val="multilevel"/>
    <w:tmpl w:val="73CCFAE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4"/>
  </w:num>
  <w:num w:numId="2">
    <w:abstractNumId w:val="25"/>
  </w:num>
  <w:num w:numId="3">
    <w:abstractNumId w:val="28"/>
  </w:num>
  <w:num w:numId="4">
    <w:abstractNumId w:val="2"/>
  </w:num>
  <w:num w:numId="5">
    <w:abstractNumId w:val="16"/>
  </w:num>
  <w:num w:numId="6">
    <w:abstractNumId w:val="17"/>
  </w:num>
  <w:num w:numId="7">
    <w:abstractNumId w:val="7"/>
  </w:num>
  <w:num w:numId="8">
    <w:abstractNumId w:val="30"/>
  </w:num>
  <w:num w:numId="9">
    <w:abstractNumId w:val="20"/>
  </w:num>
  <w:num w:numId="10">
    <w:abstractNumId w:val="13"/>
  </w:num>
  <w:num w:numId="11">
    <w:abstractNumId w:val="0"/>
  </w:num>
  <w:num w:numId="12">
    <w:abstractNumId w:val="8"/>
  </w:num>
  <w:num w:numId="13">
    <w:abstractNumId w:val="11"/>
  </w:num>
  <w:num w:numId="14">
    <w:abstractNumId w:val="10"/>
  </w:num>
  <w:num w:numId="15">
    <w:abstractNumId w:val="23"/>
  </w:num>
  <w:num w:numId="16">
    <w:abstractNumId w:val="29"/>
  </w:num>
  <w:num w:numId="17">
    <w:abstractNumId w:val="6"/>
  </w:num>
  <w:num w:numId="18">
    <w:abstractNumId w:val="21"/>
  </w:num>
  <w:num w:numId="19">
    <w:abstractNumId w:val="1"/>
  </w:num>
  <w:num w:numId="20">
    <w:abstractNumId w:val="5"/>
  </w:num>
  <w:num w:numId="21">
    <w:abstractNumId w:val="14"/>
  </w:num>
  <w:num w:numId="22">
    <w:abstractNumId w:val="22"/>
  </w:num>
  <w:num w:numId="23">
    <w:abstractNumId w:val="27"/>
  </w:num>
  <w:num w:numId="24">
    <w:abstractNumId w:val="9"/>
  </w:num>
  <w:num w:numId="25">
    <w:abstractNumId w:val="15"/>
  </w:num>
  <w:num w:numId="26">
    <w:abstractNumId w:val="19"/>
  </w:num>
  <w:num w:numId="27">
    <w:abstractNumId w:val="26"/>
  </w:num>
  <w:num w:numId="28">
    <w:abstractNumId w:val="18"/>
  </w:num>
  <w:num w:numId="29">
    <w:abstractNumId w:val="12"/>
  </w:num>
  <w:num w:numId="30">
    <w:abstractNumId w:val="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81D86"/>
    <w:rsid w:val="003352FC"/>
    <w:rsid w:val="00881D86"/>
    <w:rsid w:val="0088588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AEA"/>
  </w:style>
  <w:style w:type="paragraph" w:styleId="Ttulo1">
    <w:name w:val="heading 1"/>
    <w:basedOn w:val="Normal"/>
    <w:next w:val="Normal"/>
    <w:link w:val="Ttulo1Car"/>
    <w:uiPriority w:val="9"/>
    <w:qFormat/>
    <w:rsid w:val="00915A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915A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15AE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15AE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915AEA"/>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915AE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915A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915AE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semiHidden/>
    <w:unhideWhenUsed/>
    <w:qFormat/>
    <w:rsid w:val="00915A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915A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915AE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915AE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915AE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15AE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915AE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915AE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915AE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915AEA"/>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915AEA"/>
    <w:rPr>
      <w:rFonts w:asciiTheme="majorHAnsi" w:eastAsiaTheme="majorEastAsia" w:hAnsiTheme="majorHAnsi" w:cstheme="majorBidi"/>
      <w:i/>
      <w:iCs/>
      <w:color w:val="404040" w:themeColor="text1" w:themeTint="BF"/>
      <w:sz w:val="20"/>
      <w:szCs w:val="20"/>
    </w:rPr>
  </w:style>
  <w:style w:type="paragraph" w:styleId="Textodeglobo">
    <w:name w:val="Balloon Text"/>
    <w:basedOn w:val="Normal"/>
    <w:link w:val="TextodegloboCar"/>
    <w:uiPriority w:val="99"/>
    <w:semiHidden/>
    <w:unhideWhenUsed/>
    <w:rsid w:val="005032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32E0"/>
    <w:rPr>
      <w:rFonts w:ascii="Tahoma" w:hAnsi="Tahoma" w:cs="Tahoma"/>
      <w:sz w:val="16"/>
      <w:szCs w:val="16"/>
      <w:lang w:val="es-AR"/>
    </w:rPr>
  </w:style>
  <w:style w:type="paragraph" w:styleId="Prrafodelista">
    <w:name w:val="List Paragraph"/>
    <w:basedOn w:val="Normal"/>
    <w:link w:val="PrrafodelistaCar"/>
    <w:uiPriority w:val="34"/>
    <w:qFormat/>
    <w:rsid w:val="00915AEA"/>
    <w:pPr>
      <w:ind w:left="720"/>
      <w:contextualSpacing/>
    </w:pPr>
  </w:style>
  <w:style w:type="character" w:customStyle="1" w:styleId="PrrafodelistaCar">
    <w:name w:val="Párrafo de lista Car"/>
    <w:basedOn w:val="Fuentedeprrafopredeter"/>
    <w:link w:val="Prrafodelista"/>
    <w:uiPriority w:val="34"/>
    <w:rsid w:val="00805969"/>
  </w:style>
  <w:style w:type="paragraph" w:styleId="Encabezado">
    <w:name w:val="header"/>
    <w:basedOn w:val="Normal"/>
    <w:link w:val="EncabezadoCar"/>
    <w:unhideWhenUsed/>
    <w:rsid w:val="00F649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498C"/>
    <w:rPr>
      <w:lang w:val="es-AR"/>
    </w:rPr>
  </w:style>
  <w:style w:type="paragraph" w:styleId="Piedepgina">
    <w:name w:val="footer"/>
    <w:basedOn w:val="Normal"/>
    <w:link w:val="PiedepginaCar"/>
    <w:uiPriority w:val="99"/>
    <w:unhideWhenUsed/>
    <w:rsid w:val="00F649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498C"/>
    <w:rPr>
      <w:lang w:val="es-AR"/>
    </w:rPr>
  </w:style>
  <w:style w:type="paragraph" w:styleId="Mapadeldocumento">
    <w:name w:val="Document Map"/>
    <w:basedOn w:val="Normal"/>
    <w:link w:val="MapadeldocumentoCar"/>
    <w:uiPriority w:val="99"/>
    <w:semiHidden/>
    <w:unhideWhenUsed/>
    <w:rsid w:val="00B82EFC"/>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B82EFC"/>
    <w:rPr>
      <w:rFonts w:ascii="Tahoma" w:hAnsi="Tahoma" w:cs="Tahoma"/>
      <w:sz w:val="16"/>
      <w:szCs w:val="16"/>
      <w:lang w:val="es-AR"/>
    </w:rPr>
  </w:style>
  <w:style w:type="paragraph" w:styleId="Epgrafe">
    <w:name w:val="caption"/>
    <w:basedOn w:val="Normal"/>
    <w:next w:val="Normal"/>
    <w:uiPriority w:val="35"/>
    <w:semiHidden/>
    <w:unhideWhenUsed/>
    <w:qFormat/>
    <w:rsid w:val="00915AEA"/>
    <w:pPr>
      <w:spacing w:line="240" w:lineRule="auto"/>
    </w:pPr>
    <w:rPr>
      <w:b/>
      <w:bCs/>
      <w:color w:val="4F81BD" w:themeColor="accent1"/>
      <w:sz w:val="18"/>
      <w:szCs w:val="18"/>
    </w:rPr>
  </w:style>
  <w:style w:type="character" w:customStyle="1" w:styleId="TtuloCar">
    <w:name w:val="Título Car"/>
    <w:basedOn w:val="Fuentedeprrafopredeter"/>
    <w:link w:val="Ttulo"/>
    <w:uiPriority w:val="10"/>
    <w:rsid w:val="00915AEA"/>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rPr>
      <w:rFonts w:ascii="Cambria" w:eastAsia="Cambria" w:hAnsi="Cambria" w:cs="Cambria"/>
      <w:i/>
      <w:color w:val="4F81BD"/>
      <w:sz w:val="24"/>
      <w:szCs w:val="24"/>
    </w:rPr>
  </w:style>
  <w:style w:type="character" w:customStyle="1" w:styleId="SubttuloCar">
    <w:name w:val="Subtítulo Car"/>
    <w:basedOn w:val="Fuentedeprrafopredeter"/>
    <w:link w:val="Subttulo"/>
    <w:uiPriority w:val="11"/>
    <w:rsid w:val="00915AEA"/>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915AEA"/>
    <w:rPr>
      <w:b/>
      <w:bCs/>
    </w:rPr>
  </w:style>
  <w:style w:type="character" w:styleId="nfasis">
    <w:name w:val="Emphasis"/>
    <w:basedOn w:val="Fuentedeprrafopredeter"/>
    <w:uiPriority w:val="20"/>
    <w:qFormat/>
    <w:rsid w:val="00915AEA"/>
    <w:rPr>
      <w:i/>
      <w:iCs/>
    </w:rPr>
  </w:style>
  <w:style w:type="paragraph" w:styleId="Sinespaciado">
    <w:name w:val="No Spacing"/>
    <w:link w:val="SinespaciadoCar"/>
    <w:uiPriority w:val="1"/>
    <w:qFormat/>
    <w:rsid w:val="00915AEA"/>
    <w:pPr>
      <w:spacing w:after="0" w:line="240" w:lineRule="auto"/>
    </w:pPr>
  </w:style>
  <w:style w:type="character" w:customStyle="1" w:styleId="SinespaciadoCar">
    <w:name w:val="Sin espaciado Car"/>
    <w:basedOn w:val="Fuentedeprrafopredeter"/>
    <w:link w:val="Sinespaciado"/>
    <w:uiPriority w:val="1"/>
    <w:rsid w:val="00915AEA"/>
  </w:style>
  <w:style w:type="paragraph" w:styleId="Cita">
    <w:name w:val="Quote"/>
    <w:basedOn w:val="Normal"/>
    <w:next w:val="Normal"/>
    <w:link w:val="CitaCar"/>
    <w:uiPriority w:val="29"/>
    <w:qFormat/>
    <w:rsid w:val="00915AEA"/>
    <w:rPr>
      <w:i/>
      <w:iCs/>
      <w:color w:val="000000" w:themeColor="text1"/>
    </w:rPr>
  </w:style>
  <w:style w:type="character" w:customStyle="1" w:styleId="CitaCar">
    <w:name w:val="Cita Car"/>
    <w:basedOn w:val="Fuentedeprrafopredeter"/>
    <w:link w:val="Cita"/>
    <w:uiPriority w:val="29"/>
    <w:rsid w:val="00915AEA"/>
    <w:rPr>
      <w:i/>
      <w:iCs/>
      <w:color w:val="000000" w:themeColor="text1"/>
    </w:rPr>
  </w:style>
  <w:style w:type="paragraph" w:styleId="Citadestacada">
    <w:name w:val="Intense Quote"/>
    <w:basedOn w:val="Normal"/>
    <w:next w:val="Normal"/>
    <w:link w:val="CitadestacadaCar"/>
    <w:uiPriority w:val="30"/>
    <w:qFormat/>
    <w:rsid w:val="00915AEA"/>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915AEA"/>
    <w:rPr>
      <w:b/>
      <w:bCs/>
      <w:i/>
      <w:iCs/>
      <w:color w:val="4F81BD" w:themeColor="accent1"/>
    </w:rPr>
  </w:style>
  <w:style w:type="character" w:styleId="nfasissutil">
    <w:name w:val="Subtle Emphasis"/>
    <w:basedOn w:val="Fuentedeprrafopredeter"/>
    <w:uiPriority w:val="19"/>
    <w:qFormat/>
    <w:rsid w:val="00915AEA"/>
    <w:rPr>
      <w:i/>
      <w:iCs/>
      <w:color w:val="808080" w:themeColor="text1" w:themeTint="7F"/>
    </w:rPr>
  </w:style>
  <w:style w:type="character" w:styleId="nfasisintenso">
    <w:name w:val="Intense Emphasis"/>
    <w:basedOn w:val="Fuentedeprrafopredeter"/>
    <w:uiPriority w:val="21"/>
    <w:qFormat/>
    <w:rsid w:val="00915AEA"/>
    <w:rPr>
      <w:b/>
      <w:bCs/>
      <w:i/>
      <w:iCs/>
      <w:color w:val="4F81BD" w:themeColor="accent1"/>
    </w:rPr>
  </w:style>
  <w:style w:type="character" w:styleId="Referenciasutil">
    <w:name w:val="Subtle Reference"/>
    <w:basedOn w:val="Fuentedeprrafopredeter"/>
    <w:uiPriority w:val="31"/>
    <w:qFormat/>
    <w:rsid w:val="00915AEA"/>
    <w:rPr>
      <w:smallCaps/>
      <w:color w:val="C0504D" w:themeColor="accent2"/>
      <w:u w:val="single"/>
    </w:rPr>
  </w:style>
  <w:style w:type="character" w:styleId="Referenciaintensa">
    <w:name w:val="Intense Reference"/>
    <w:basedOn w:val="Fuentedeprrafopredeter"/>
    <w:uiPriority w:val="32"/>
    <w:qFormat/>
    <w:rsid w:val="00915AEA"/>
    <w:rPr>
      <w:b/>
      <w:bCs/>
      <w:smallCaps/>
      <w:color w:val="C0504D" w:themeColor="accent2"/>
      <w:spacing w:val="5"/>
      <w:u w:val="single"/>
    </w:rPr>
  </w:style>
  <w:style w:type="character" w:styleId="Ttulodellibro">
    <w:name w:val="Book Title"/>
    <w:basedOn w:val="Fuentedeprrafopredeter"/>
    <w:uiPriority w:val="33"/>
    <w:qFormat/>
    <w:rsid w:val="00915AEA"/>
    <w:rPr>
      <w:b/>
      <w:bCs/>
      <w:smallCaps/>
      <w:spacing w:val="5"/>
    </w:rPr>
  </w:style>
  <w:style w:type="paragraph" w:styleId="TtulodeTDC">
    <w:name w:val="TOC Heading"/>
    <w:basedOn w:val="Ttulo1"/>
    <w:next w:val="Normal"/>
    <w:uiPriority w:val="39"/>
    <w:unhideWhenUsed/>
    <w:qFormat/>
    <w:rsid w:val="00915AEA"/>
    <w:pPr>
      <w:outlineLvl w:val="9"/>
    </w:pPr>
  </w:style>
  <w:style w:type="paragraph" w:styleId="TDC1">
    <w:name w:val="toc 1"/>
    <w:basedOn w:val="Normal"/>
    <w:next w:val="Normal"/>
    <w:autoRedefine/>
    <w:uiPriority w:val="39"/>
    <w:unhideWhenUsed/>
    <w:qFormat/>
    <w:rsid w:val="00660AB7"/>
    <w:pPr>
      <w:spacing w:after="100"/>
    </w:pPr>
  </w:style>
  <w:style w:type="character" w:styleId="Hipervnculo">
    <w:name w:val="Hyperlink"/>
    <w:basedOn w:val="Fuentedeprrafopredeter"/>
    <w:uiPriority w:val="99"/>
    <w:unhideWhenUsed/>
    <w:rsid w:val="00660AB7"/>
    <w:rPr>
      <w:color w:val="0000FF" w:themeColor="hyperlink"/>
      <w:u w:val="single"/>
    </w:rPr>
  </w:style>
  <w:style w:type="paragraph" w:customStyle="1" w:styleId="Estilo1Ttulo">
    <w:name w:val="Estilo1 Título"/>
    <w:basedOn w:val="Prrafodelista"/>
    <w:link w:val="Estilo1TtuloCar"/>
    <w:qFormat/>
    <w:rsid w:val="00805969"/>
    <w:pPr>
      <w:ind w:left="284" w:hanging="284"/>
    </w:pPr>
    <w:rPr>
      <w:b/>
    </w:rPr>
  </w:style>
  <w:style w:type="character" w:customStyle="1" w:styleId="Estilo1TtuloCar">
    <w:name w:val="Estilo1 Título Car"/>
    <w:basedOn w:val="PrrafodelistaCar"/>
    <w:link w:val="Estilo1Ttulo"/>
    <w:rsid w:val="00805969"/>
    <w:rPr>
      <w:b/>
      <w:lang w:val="es-ES"/>
    </w:rPr>
  </w:style>
  <w:style w:type="paragraph" w:customStyle="1" w:styleId="Estilo2">
    <w:name w:val="Estilo2"/>
    <w:basedOn w:val="Prrafodelista"/>
    <w:link w:val="Estilo2Car"/>
    <w:qFormat/>
    <w:rsid w:val="00805969"/>
    <w:pPr>
      <w:ind w:hanging="360"/>
    </w:pPr>
    <w:rPr>
      <w:b/>
    </w:rPr>
  </w:style>
  <w:style w:type="character" w:customStyle="1" w:styleId="Estilo2Car">
    <w:name w:val="Estilo2 Car"/>
    <w:basedOn w:val="PrrafodelistaCar"/>
    <w:link w:val="Estilo2"/>
    <w:rsid w:val="00805969"/>
    <w:rPr>
      <w:b/>
      <w:lang w:val="es-ES"/>
    </w:rPr>
  </w:style>
  <w:style w:type="paragraph" w:styleId="TDC2">
    <w:name w:val="toc 2"/>
    <w:basedOn w:val="Normal"/>
    <w:next w:val="Normal"/>
    <w:autoRedefine/>
    <w:uiPriority w:val="39"/>
    <w:unhideWhenUsed/>
    <w:qFormat/>
    <w:rsid w:val="00805969"/>
    <w:pPr>
      <w:spacing w:after="100"/>
      <w:ind w:left="220"/>
    </w:pPr>
  </w:style>
  <w:style w:type="paragraph" w:styleId="TDC3">
    <w:name w:val="toc 3"/>
    <w:basedOn w:val="Normal"/>
    <w:next w:val="Normal"/>
    <w:autoRedefine/>
    <w:uiPriority w:val="39"/>
    <w:unhideWhenUsed/>
    <w:qFormat/>
    <w:rsid w:val="00805969"/>
    <w:pPr>
      <w:spacing w:after="100"/>
      <w:ind w:left="440"/>
    </w:pPr>
  </w:style>
  <w:style w:type="paragraph" w:customStyle="1" w:styleId="Estilo3">
    <w:name w:val="Estilo3"/>
    <w:basedOn w:val="Prrafodelista"/>
    <w:link w:val="Estilo3Car"/>
    <w:qFormat/>
    <w:rsid w:val="00967189"/>
    <w:pPr>
      <w:ind w:left="709"/>
      <w:jc w:val="both"/>
    </w:pPr>
    <w:rPr>
      <w:b/>
    </w:rPr>
  </w:style>
  <w:style w:type="character" w:customStyle="1" w:styleId="Estilo3Car">
    <w:name w:val="Estilo3 Car"/>
    <w:basedOn w:val="PrrafodelistaCar"/>
    <w:link w:val="Estilo3"/>
    <w:rsid w:val="00967189"/>
    <w:rPr>
      <w:b/>
      <w:lang w:val="es-ES"/>
    </w:rPr>
  </w:style>
  <w:style w:type="table" w:styleId="Tablaconcuadrcula">
    <w:name w:val="Table Grid"/>
    <w:basedOn w:val="Tablanormal"/>
    <w:uiPriority w:val="59"/>
    <w:rsid w:val="008D4E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AEA"/>
  </w:style>
  <w:style w:type="paragraph" w:styleId="Ttulo1">
    <w:name w:val="heading 1"/>
    <w:basedOn w:val="Normal"/>
    <w:next w:val="Normal"/>
    <w:link w:val="Ttulo1Car"/>
    <w:uiPriority w:val="9"/>
    <w:qFormat/>
    <w:rsid w:val="00915A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915A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15AE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15AE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915AEA"/>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915AE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915A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915AE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semiHidden/>
    <w:unhideWhenUsed/>
    <w:qFormat/>
    <w:rsid w:val="00915A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915A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915AE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915AE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915AE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15AE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915AE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915AE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915AE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915AEA"/>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915AEA"/>
    <w:rPr>
      <w:rFonts w:asciiTheme="majorHAnsi" w:eastAsiaTheme="majorEastAsia" w:hAnsiTheme="majorHAnsi" w:cstheme="majorBidi"/>
      <w:i/>
      <w:iCs/>
      <w:color w:val="404040" w:themeColor="text1" w:themeTint="BF"/>
      <w:sz w:val="20"/>
      <w:szCs w:val="20"/>
    </w:rPr>
  </w:style>
  <w:style w:type="paragraph" w:styleId="Textodeglobo">
    <w:name w:val="Balloon Text"/>
    <w:basedOn w:val="Normal"/>
    <w:link w:val="TextodegloboCar"/>
    <w:uiPriority w:val="99"/>
    <w:semiHidden/>
    <w:unhideWhenUsed/>
    <w:rsid w:val="005032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32E0"/>
    <w:rPr>
      <w:rFonts w:ascii="Tahoma" w:hAnsi="Tahoma" w:cs="Tahoma"/>
      <w:sz w:val="16"/>
      <w:szCs w:val="16"/>
      <w:lang w:val="es-AR"/>
    </w:rPr>
  </w:style>
  <w:style w:type="paragraph" w:styleId="Prrafodelista">
    <w:name w:val="List Paragraph"/>
    <w:basedOn w:val="Normal"/>
    <w:link w:val="PrrafodelistaCar"/>
    <w:uiPriority w:val="34"/>
    <w:qFormat/>
    <w:rsid w:val="00915AEA"/>
    <w:pPr>
      <w:ind w:left="720"/>
      <w:contextualSpacing/>
    </w:pPr>
  </w:style>
  <w:style w:type="character" w:customStyle="1" w:styleId="PrrafodelistaCar">
    <w:name w:val="Párrafo de lista Car"/>
    <w:basedOn w:val="Fuentedeprrafopredeter"/>
    <w:link w:val="Prrafodelista"/>
    <w:uiPriority w:val="34"/>
    <w:rsid w:val="00805969"/>
  </w:style>
  <w:style w:type="paragraph" w:styleId="Encabezado">
    <w:name w:val="header"/>
    <w:basedOn w:val="Normal"/>
    <w:link w:val="EncabezadoCar"/>
    <w:unhideWhenUsed/>
    <w:rsid w:val="00F649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498C"/>
    <w:rPr>
      <w:lang w:val="es-AR"/>
    </w:rPr>
  </w:style>
  <w:style w:type="paragraph" w:styleId="Piedepgina">
    <w:name w:val="footer"/>
    <w:basedOn w:val="Normal"/>
    <w:link w:val="PiedepginaCar"/>
    <w:uiPriority w:val="99"/>
    <w:unhideWhenUsed/>
    <w:rsid w:val="00F649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498C"/>
    <w:rPr>
      <w:lang w:val="es-AR"/>
    </w:rPr>
  </w:style>
  <w:style w:type="paragraph" w:styleId="Mapadeldocumento">
    <w:name w:val="Document Map"/>
    <w:basedOn w:val="Normal"/>
    <w:link w:val="MapadeldocumentoCar"/>
    <w:uiPriority w:val="99"/>
    <w:semiHidden/>
    <w:unhideWhenUsed/>
    <w:rsid w:val="00B82EFC"/>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B82EFC"/>
    <w:rPr>
      <w:rFonts w:ascii="Tahoma" w:hAnsi="Tahoma" w:cs="Tahoma"/>
      <w:sz w:val="16"/>
      <w:szCs w:val="16"/>
      <w:lang w:val="es-AR"/>
    </w:rPr>
  </w:style>
  <w:style w:type="paragraph" w:styleId="Epgrafe">
    <w:name w:val="caption"/>
    <w:basedOn w:val="Normal"/>
    <w:next w:val="Normal"/>
    <w:uiPriority w:val="35"/>
    <w:semiHidden/>
    <w:unhideWhenUsed/>
    <w:qFormat/>
    <w:rsid w:val="00915AEA"/>
    <w:pPr>
      <w:spacing w:line="240" w:lineRule="auto"/>
    </w:pPr>
    <w:rPr>
      <w:b/>
      <w:bCs/>
      <w:color w:val="4F81BD" w:themeColor="accent1"/>
      <w:sz w:val="18"/>
      <w:szCs w:val="18"/>
    </w:rPr>
  </w:style>
  <w:style w:type="character" w:customStyle="1" w:styleId="TtuloCar">
    <w:name w:val="Título Car"/>
    <w:basedOn w:val="Fuentedeprrafopredeter"/>
    <w:link w:val="Ttulo"/>
    <w:uiPriority w:val="10"/>
    <w:rsid w:val="00915AEA"/>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rPr>
      <w:rFonts w:ascii="Cambria" w:eastAsia="Cambria" w:hAnsi="Cambria" w:cs="Cambria"/>
      <w:i/>
      <w:color w:val="4F81BD"/>
      <w:sz w:val="24"/>
      <w:szCs w:val="24"/>
    </w:rPr>
  </w:style>
  <w:style w:type="character" w:customStyle="1" w:styleId="SubttuloCar">
    <w:name w:val="Subtítulo Car"/>
    <w:basedOn w:val="Fuentedeprrafopredeter"/>
    <w:link w:val="Subttulo"/>
    <w:uiPriority w:val="11"/>
    <w:rsid w:val="00915AEA"/>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915AEA"/>
    <w:rPr>
      <w:b/>
      <w:bCs/>
    </w:rPr>
  </w:style>
  <w:style w:type="character" w:styleId="nfasis">
    <w:name w:val="Emphasis"/>
    <w:basedOn w:val="Fuentedeprrafopredeter"/>
    <w:uiPriority w:val="20"/>
    <w:qFormat/>
    <w:rsid w:val="00915AEA"/>
    <w:rPr>
      <w:i/>
      <w:iCs/>
    </w:rPr>
  </w:style>
  <w:style w:type="paragraph" w:styleId="Sinespaciado">
    <w:name w:val="No Spacing"/>
    <w:link w:val="SinespaciadoCar"/>
    <w:uiPriority w:val="1"/>
    <w:qFormat/>
    <w:rsid w:val="00915AEA"/>
    <w:pPr>
      <w:spacing w:after="0" w:line="240" w:lineRule="auto"/>
    </w:pPr>
  </w:style>
  <w:style w:type="character" w:customStyle="1" w:styleId="SinespaciadoCar">
    <w:name w:val="Sin espaciado Car"/>
    <w:basedOn w:val="Fuentedeprrafopredeter"/>
    <w:link w:val="Sinespaciado"/>
    <w:uiPriority w:val="1"/>
    <w:rsid w:val="00915AEA"/>
  </w:style>
  <w:style w:type="paragraph" w:styleId="Cita">
    <w:name w:val="Quote"/>
    <w:basedOn w:val="Normal"/>
    <w:next w:val="Normal"/>
    <w:link w:val="CitaCar"/>
    <w:uiPriority w:val="29"/>
    <w:qFormat/>
    <w:rsid w:val="00915AEA"/>
    <w:rPr>
      <w:i/>
      <w:iCs/>
      <w:color w:val="000000" w:themeColor="text1"/>
    </w:rPr>
  </w:style>
  <w:style w:type="character" w:customStyle="1" w:styleId="CitaCar">
    <w:name w:val="Cita Car"/>
    <w:basedOn w:val="Fuentedeprrafopredeter"/>
    <w:link w:val="Cita"/>
    <w:uiPriority w:val="29"/>
    <w:rsid w:val="00915AEA"/>
    <w:rPr>
      <w:i/>
      <w:iCs/>
      <w:color w:val="000000" w:themeColor="text1"/>
    </w:rPr>
  </w:style>
  <w:style w:type="paragraph" w:styleId="Citadestacada">
    <w:name w:val="Intense Quote"/>
    <w:basedOn w:val="Normal"/>
    <w:next w:val="Normal"/>
    <w:link w:val="CitadestacadaCar"/>
    <w:uiPriority w:val="30"/>
    <w:qFormat/>
    <w:rsid w:val="00915AEA"/>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915AEA"/>
    <w:rPr>
      <w:b/>
      <w:bCs/>
      <w:i/>
      <w:iCs/>
      <w:color w:val="4F81BD" w:themeColor="accent1"/>
    </w:rPr>
  </w:style>
  <w:style w:type="character" w:styleId="nfasissutil">
    <w:name w:val="Subtle Emphasis"/>
    <w:basedOn w:val="Fuentedeprrafopredeter"/>
    <w:uiPriority w:val="19"/>
    <w:qFormat/>
    <w:rsid w:val="00915AEA"/>
    <w:rPr>
      <w:i/>
      <w:iCs/>
      <w:color w:val="808080" w:themeColor="text1" w:themeTint="7F"/>
    </w:rPr>
  </w:style>
  <w:style w:type="character" w:styleId="nfasisintenso">
    <w:name w:val="Intense Emphasis"/>
    <w:basedOn w:val="Fuentedeprrafopredeter"/>
    <w:uiPriority w:val="21"/>
    <w:qFormat/>
    <w:rsid w:val="00915AEA"/>
    <w:rPr>
      <w:b/>
      <w:bCs/>
      <w:i/>
      <w:iCs/>
      <w:color w:val="4F81BD" w:themeColor="accent1"/>
    </w:rPr>
  </w:style>
  <w:style w:type="character" w:styleId="Referenciasutil">
    <w:name w:val="Subtle Reference"/>
    <w:basedOn w:val="Fuentedeprrafopredeter"/>
    <w:uiPriority w:val="31"/>
    <w:qFormat/>
    <w:rsid w:val="00915AEA"/>
    <w:rPr>
      <w:smallCaps/>
      <w:color w:val="C0504D" w:themeColor="accent2"/>
      <w:u w:val="single"/>
    </w:rPr>
  </w:style>
  <w:style w:type="character" w:styleId="Referenciaintensa">
    <w:name w:val="Intense Reference"/>
    <w:basedOn w:val="Fuentedeprrafopredeter"/>
    <w:uiPriority w:val="32"/>
    <w:qFormat/>
    <w:rsid w:val="00915AEA"/>
    <w:rPr>
      <w:b/>
      <w:bCs/>
      <w:smallCaps/>
      <w:color w:val="C0504D" w:themeColor="accent2"/>
      <w:spacing w:val="5"/>
      <w:u w:val="single"/>
    </w:rPr>
  </w:style>
  <w:style w:type="character" w:styleId="Ttulodellibro">
    <w:name w:val="Book Title"/>
    <w:basedOn w:val="Fuentedeprrafopredeter"/>
    <w:uiPriority w:val="33"/>
    <w:qFormat/>
    <w:rsid w:val="00915AEA"/>
    <w:rPr>
      <w:b/>
      <w:bCs/>
      <w:smallCaps/>
      <w:spacing w:val="5"/>
    </w:rPr>
  </w:style>
  <w:style w:type="paragraph" w:styleId="TtulodeTDC">
    <w:name w:val="TOC Heading"/>
    <w:basedOn w:val="Ttulo1"/>
    <w:next w:val="Normal"/>
    <w:uiPriority w:val="39"/>
    <w:unhideWhenUsed/>
    <w:qFormat/>
    <w:rsid w:val="00915AEA"/>
    <w:pPr>
      <w:outlineLvl w:val="9"/>
    </w:pPr>
  </w:style>
  <w:style w:type="paragraph" w:styleId="TDC1">
    <w:name w:val="toc 1"/>
    <w:basedOn w:val="Normal"/>
    <w:next w:val="Normal"/>
    <w:autoRedefine/>
    <w:uiPriority w:val="39"/>
    <w:unhideWhenUsed/>
    <w:qFormat/>
    <w:rsid w:val="00660AB7"/>
    <w:pPr>
      <w:spacing w:after="100"/>
    </w:pPr>
  </w:style>
  <w:style w:type="character" w:styleId="Hipervnculo">
    <w:name w:val="Hyperlink"/>
    <w:basedOn w:val="Fuentedeprrafopredeter"/>
    <w:uiPriority w:val="99"/>
    <w:unhideWhenUsed/>
    <w:rsid w:val="00660AB7"/>
    <w:rPr>
      <w:color w:val="0000FF" w:themeColor="hyperlink"/>
      <w:u w:val="single"/>
    </w:rPr>
  </w:style>
  <w:style w:type="paragraph" w:customStyle="1" w:styleId="Estilo1Ttulo">
    <w:name w:val="Estilo1 Título"/>
    <w:basedOn w:val="Prrafodelista"/>
    <w:link w:val="Estilo1TtuloCar"/>
    <w:qFormat/>
    <w:rsid w:val="00805969"/>
    <w:pPr>
      <w:ind w:left="284" w:hanging="284"/>
    </w:pPr>
    <w:rPr>
      <w:b/>
    </w:rPr>
  </w:style>
  <w:style w:type="character" w:customStyle="1" w:styleId="Estilo1TtuloCar">
    <w:name w:val="Estilo1 Título Car"/>
    <w:basedOn w:val="PrrafodelistaCar"/>
    <w:link w:val="Estilo1Ttulo"/>
    <w:rsid w:val="00805969"/>
    <w:rPr>
      <w:b/>
      <w:lang w:val="es-ES"/>
    </w:rPr>
  </w:style>
  <w:style w:type="paragraph" w:customStyle="1" w:styleId="Estilo2">
    <w:name w:val="Estilo2"/>
    <w:basedOn w:val="Prrafodelista"/>
    <w:link w:val="Estilo2Car"/>
    <w:qFormat/>
    <w:rsid w:val="00805969"/>
    <w:pPr>
      <w:ind w:hanging="360"/>
    </w:pPr>
    <w:rPr>
      <w:b/>
    </w:rPr>
  </w:style>
  <w:style w:type="character" w:customStyle="1" w:styleId="Estilo2Car">
    <w:name w:val="Estilo2 Car"/>
    <w:basedOn w:val="PrrafodelistaCar"/>
    <w:link w:val="Estilo2"/>
    <w:rsid w:val="00805969"/>
    <w:rPr>
      <w:b/>
      <w:lang w:val="es-ES"/>
    </w:rPr>
  </w:style>
  <w:style w:type="paragraph" w:styleId="TDC2">
    <w:name w:val="toc 2"/>
    <w:basedOn w:val="Normal"/>
    <w:next w:val="Normal"/>
    <w:autoRedefine/>
    <w:uiPriority w:val="39"/>
    <w:unhideWhenUsed/>
    <w:qFormat/>
    <w:rsid w:val="00805969"/>
    <w:pPr>
      <w:spacing w:after="100"/>
      <w:ind w:left="220"/>
    </w:pPr>
  </w:style>
  <w:style w:type="paragraph" w:styleId="TDC3">
    <w:name w:val="toc 3"/>
    <w:basedOn w:val="Normal"/>
    <w:next w:val="Normal"/>
    <w:autoRedefine/>
    <w:uiPriority w:val="39"/>
    <w:unhideWhenUsed/>
    <w:qFormat/>
    <w:rsid w:val="00805969"/>
    <w:pPr>
      <w:spacing w:after="100"/>
      <w:ind w:left="440"/>
    </w:pPr>
  </w:style>
  <w:style w:type="paragraph" w:customStyle="1" w:styleId="Estilo3">
    <w:name w:val="Estilo3"/>
    <w:basedOn w:val="Prrafodelista"/>
    <w:link w:val="Estilo3Car"/>
    <w:qFormat/>
    <w:rsid w:val="00967189"/>
    <w:pPr>
      <w:ind w:left="709"/>
      <w:jc w:val="both"/>
    </w:pPr>
    <w:rPr>
      <w:b/>
    </w:rPr>
  </w:style>
  <w:style w:type="character" w:customStyle="1" w:styleId="Estilo3Car">
    <w:name w:val="Estilo3 Car"/>
    <w:basedOn w:val="PrrafodelistaCar"/>
    <w:link w:val="Estilo3"/>
    <w:rsid w:val="00967189"/>
    <w:rPr>
      <w:b/>
      <w:lang w:val="es-ES"/>
    </w:rPr>
  </w:style>
  <w:style w:type="table" w:styleId="Tablaconcuadrcula">
    <w:name w:val="Table Grid"/>
    <w:basedOn w:val="Tablanormal"/>
    <w:uiPriority w:val="59"/>
    <w:rsid w:val="008D4E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rYyPLRcJTljgcva1Z2IQdGDHhQ==">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6562</Words>
  <Characters>36094</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dc:creator>
  <cp:lastModifiedBy>Windows User</cp:lastModifiedBy>
  <cp:revision>2</cp:revision>
  <dcterms:created xsi:type="dcterms:W3CDTF">2021-07-24T21:01:00Z</dcterms:created>
  <dcterms:modified xsi:type="dcterms:W3CDTF">2021-07-24T21:01:00Z</dcterms:modified>
</cp:coreProperties>
</file>