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D7" w:rsidRPr="007B21F0" w:rsidRDefault="00545AD7" w:rsidP="00545AD7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 w:rsidRPr="007B21F0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EL PODER LEGISLATIVO DE LA PROVINCIA DE SANTA CRUZ</w:t>
      </w:r>
    </w:p>
    <w:p w:rsidR="00545AD7" w:rsidRPr="00BB5022" w:rsidRDefault="00545AD7" w:rsidP="00545AD7">
      <w:pPr>
        <w:pStyle w:val="Ttulo2"/>
        <w:jc w:val="center"/>
        <w:rPr>
          <w:i w:val="0"/>
          <w:sz w:val="24"/>
          <w:szCs w:val="24"/>
        </w:rPr>
      </w:pPr>
      <w:r w:rsidRPr="00BB5022">
        <w:rPr>
          <w:i w:val="0"/>
          <w:sz w:val="24"/>
          <w:szCs w:val="24"/>
        </w:rPr>
        <w:t>SANCIONA CON FUERZA DE</w:t>
      </w:r>
    </w:p>
    <w:p w:rsidR="00545AD7" w:rsidRPr="00545AD7" w:rsidRDefault="00545AD7" w:rsidP="00545AD7">
      <w:pPr>
        <w:pStyle w:val="Ttulo2"/>
        <w:jc w:val="center"/>
        <w:rPr>
          <w:i w:val="0"/>
          <w:sz w:val="24"/>
          <w:szCs w:val="24"/>
        </w:rPr>
      </w:pPr>
      <w:r w:rsidRPr="00545AD7">
        <w:rPr>
          <w:i w:val="0"/>
          <w:sz w:val="24"/>
          <w:szCs w:val="24"/>
        </w:rPr>
        <w:t>L E Y</w:t>
      </w:r>
    </w:p>
    <w:p w:rsidR="00545AD7" w:rsidRDefault="00545AD7" w:rsidP="00545AD7">
      <w:pPr>
        <w:rPr>
          <w:rFonts w:ascii="Arial" w:hAnsi="Arial" w:cs="Arial"/>
          <w:sz w:val="24"/>
          <w:szCs w:val="24"/>
          <w:lang w:eastAsia="es-ES"/>
        </w:rPr>
      </w:pPr>
    </w:p>
    <w:p w:rsidR="00545AD7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857C4">
        <w:rPr>
          <w:rFonts w:ascii="Arial" w:hAnsi="Arial" w:cs="Arial"/>
          <w:b/>
          <w:sz w:val="24"/>
          <w:szCs w:val="24"/>
          <w:u w:val="single"/>
        </w:rPr>
        <w:t>GENERAL DE TURISMO</w:t>
      </w:r>
    </w:p>
    <w:p w:rsidR="002857C4" w:rsidRDefault="002857C4" w:rsidP="002857C4">
      <w:pPr>
        <w:spacing w:line="600" w:lineRule="auto"/>
        <w:rPr>
          <w:rFonts w:ascii="Arial" w:hAnsi="Arial" w:cs="Arial"/>
          <w:b/>
          <w:bCs/>
          <w:sz w:val="24"/>
          <w:szCs w:val="24"/>
        </w:rPr>
      </w:pPr>
    </w:p>
    <w:p w:rsidR="002857C4" w:rsidRPr="002857C4" w:rsidRDefault="002857C4" w:rsidP="002857C4">
      <w:pPr>
        <w:spacing w:line="600" w:lineRule="auto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Pr="002857C4">
        <w:rPr>
          <w:rFonts w:ascii="Arial" w:hAnsi="Arial" w:cs="Arial"/>
          <w:b/>
          <w:sz w:val="24"/>
          <w:szCs w:val="24"/>
        </w:rPr>
        <w:t>CAPÍTULO I</w:t>
      </w:r>
    </w:p>
    <w:p w:rsidR="002857C4" w:rsidRPr="002857C4" w:rsidRDefault="002857C4" w:rsidP="002857C4">
      <w:pPr>
        <w:spacing w:line="600" w:lineRule="auto"/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OBJETO Y PRINCIPIOS.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ARTÍCULO 1°.- DECLÁRESE</w:t>
      </w:r>
      <w:r w:rsidRPr="002857C4">
        <w:rPr>
          <w:rFonts w:ascii="Arial" w:hAnsi="Arial" w:cs="Arial"/>
          <w:sz w:val="24"/>
          <w:szCs w:val="24"/>
        </w:rPr>
        <w:t xml:space="preserve"> de Interés provincial al turismo como proceso socioeconómico esencial y estratégico para el desarrollo de la provincia, considerándolo prioritario dentro de las políticas de Estado.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OBJETO.</w:t>
      </w: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2°.- </w:t>
      </w:r>
      <w:r w:rsidRPr="002857C4">
        <w:rPr>
          <w:rFonts w:ascii="Arial" w:hAnsi="Arial" w:cs="Arial"/>
          <w:sz w:val="24"/>
          <w:szCs w:val="24"/>
        </w:rPr>
        <w:t xml:space="preserve">La presente Ley tiene por objeto el fomento, el desarrollo, la planificación, la investigación, promoción y regulación de los recursos y la actividad turística, mediante la determinación de mecanismos necesarios para la creación, conservación, mejora, protección y aprovechamiento de los recursos y atractivos turísticos provinciales, propiciando el desarrollo sustentable, estableciendo mecanismos de participación de los sectores público y privado, propendiendo al acceso de todos los sectores de la sociedad y procurando la optimización de la calidad. 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lastRenderedPageBreak/>
        <w:t>PRINCIPIOS.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ARTÍCULO 3°.-</w:t>
      </w:r>
      <w:r w:rsidRPr="002857C4">
        <w:rPr>
          <w:rFonts w:ascii="Arial" w:hAnsi="Arial" w:cs="Arial"/>
          <w:sz w:val="24"/>
          <w:szCs w:val="24"/>
        </w:rPr>
        <w:t xml:space="preserve"> Son principios rectores de la presente Ley los siguientes: 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a) Facilitación. Posibilitar la coordinación e integración de la normativa vigente a través de la cooperación de los distintos organismos participes de la actividad turística directa o indirectamente, públicos o privados, persiguiendo el armónico desarrollo de las políticas turísticas.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b) Desarrollo Sustentable: la actividad turística se desarrolla en armonía con los recursos naturales y culturales a fin de garantizar sus beneficios a futuras generaciones. El desarrollo sustentable se apoya en tres ejes básicos: Ambiente, Sociedad y Economía.  Así mismo, el turismo es un derecho social y económico de las personas dada su contribución al desarrollo integral para con la sociedad a través del impacto de la actividad en el plano Social, Económico y Cultural.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c) Calidad: es prioridad optimizar la calidad de los destinos y servicios turísticos en todas sus áreas a fin de satisfacer la demanda regional, nacional e internacional.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d) Competitividad: asegurar las condiciones necesarias para el desarrollo de la actividad  a través de un producto turístico competitivo.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e) Profesionalización del Sector: propiciar la Profesionalización, capacitación y perfeccionamiento de la actividad turística en todos sus niveles y sectores.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lastRenderedPageBreak/>
        <w:t>f) Accesibilidad: propiciar la eliminación de obstáculos que impidan el uso y disfrute de la actividad turística por todos los sectores de la sociedad, incentivando la equiparación de oportunidades.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 xml:space="preserve">g) Transversalidad: se instruye la coordinación de competencias entre organismos en cuestiones inherentes al desarrollo turístico, propiciando la generación de mecanismos que impulsen la activa participación de los sectores involucrados. 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4E6714" w:rsidRPr="004E6714" w:rsidRDefault="004E6714" w:rsidP="004E6714">
      <w:pPr>
        <w:pStyle w:val="Predeterminado"/>
        <w:spacing w:before="0"/>
        <w:jc w:val="both"/>
        <w:rPr>
          <w:rFonts w:ascii="Arial" w:eastAsia="Arial" w:hAnsi="Arial" w:cs="Arial"/>
          <w:b/>
          <w:bCs/>
          <w:color w:val="333333"/>
        </w:rPr>
      </w:pPr>
      <w:r>
        <w:rPr>
          <w:rFonts w:ascii="Arial" w:hAnsi="Arial"/>
          <w:b/>
          <w:bCs/>
          <w:color w:val="333333"/>
        </w:rPr>
        <w:t xml:space="preserve">                                               </w:t>
      </w:r>
      <w:r w:rsidRPr="004E6714">
        <w:rPr>
          <w:rFonts w:ascii="Arial" w:hAnsi="Arial"/>
          <w:b/>
          <w:bCs/>
          <w:color w:val="333333"/>
        </w:rPr>
        <w:t>DEL TURISMO RURAL</w:t>
      </w:r>
    </w:p>
    <w:p w:rsidR="004E6714" w:rsidRPr="004E6714" w:rsidRDefault="004E6714" w:rsidP="004E6714">
      <w:pPr>
        <w:pStyle w:val="Predeterminado"/>
        <w:spacing w:before="0"/>
        <w:ind w:firstLine="720"/>
        <w:jc w:val="both"/>
        <w:rPr>
          <w:rFonts w:ascii="Arial" w:eastAsia="Arial" w:hAnsi="Arial" w:cs="Arial"/>
          <w:b/>
          <w:bCs/>
          <w:color w:val="333333"/>
        </w:rPr>
      </w:pPr>
    </w:p>
    <w:p w:rsidR="004E6714" w:rsidRPr="004E6714" w:rsidRDefault="004E6714" w:rsidP="004E6714">
      <w:pPr>
        <w:pStyle w:val="Predeterminado"/>
        <w:spacing w:before="0"/>
        <w:jc w:val="both"/>
        <w:rPr>
          <w:rFonts w:ascii="Arial" w:eastAsia="Arial" w:hAnsi="Arial" w:cs="Arial"/>
          <w:color w:val="222222"/>
        </w:rPr>
      </w:pPr>
      <w:r w:rsidRPr="004E6714">
        <w:rPr>
          <w:rStyle w:val="Ninguno"/>
          <w:rFonts w:ascii="Arial" w:hAnsi="Arial"/>
          <w:b/>
          <w:bCs/>
          <w:color w:val="333333"/>
        </w:rPr>
        <w:t>ARTÍCULO</w:t>
      </w:r>
      <w:r>
        <w:rPr>
          <w:rStyle w:val="Ninguno"/>
          <w:rFonts w:ascii="Arial" w:hAnsi="Arial"/>
          <w:b/>
          <w:bCs/>
          <w:color w:val="333333"/>
        </w:rPr>
        <w:t xml:space="preserve"> 4°</w:t>
      </w:r>
      <w:r w:rsidRPr="004E6714">
        <w:rPr>
          <w:rStyle w:val="Ninguno"/>
          <w:rFonts w:ascii="Arial" w:hAnsi="Arial"/>
          <w:b/>
          <w:bCs/>
          <w:color w:val="333333"/>
        </w:rPr>
        <w:t xml:space="preserve"> .-</w:t>
      </w:r>
      <w:r w:rsidRPr="004E6714">
        <w:rPr>
          <w:rFonts w:ascii="Arial" w:hAnsi="Arial"/>
          <w:color w:val="222222"/>
        </w:rPr>
        <w:t xml:space="preserve"> ENTI</w:t>
      </w:r>
      <w:r w:rsidRPr="004E6714">
        <w:rPr>
          <w:rFonts w:ascii="Arial" w:hAnsi="Arial"/>
          <w:color w:val="222222"/>
          <w:lang w:val="fr-FR"/>
        </w:rPr>
        <w:t>É</w:t>
      </w:r>
      <w:r w:rsidRPr="004E6714">
        <w:rPr>
          <w:rFonts w:ascii="Arial" w:hAnsi="Arial"/>
          <w:color w:val="222222"/>
        </w:rPr>
        <w:t>NDASE por Turismo Rural al conjunto de actividades turístico-recreativas que pueden ofrecerse con o sin servicio de alojamiento y que se desarrollan en un establecimiento agrícola, forestal o ganadero.</w:t>
      </w:r>
    </w:p>
    <w:p w:rsidR="004E6714" w:rsidRPr="004E6714" w:rsidRDefault="004E6714" w:rsidP="004E6714">
      <w:pPr>
        <w:pStyle w:val="Predeterminado"/>
        <w:spacing w:before="0"/>
        <w:jc w:val="both"/>
        <w:rPr>
          <w:rStyle w:val="Ninguno"/>
          <w:rFonts w:ascii="Arial" w:eastAsia="Arial" w:hAnsi="Arial" w:cs="Arial"/>
          <w:color w:val="222222"/>
        </w:rPr>
      </w:pPr>
    </w:p>
    <w:p w:rsidR="004E6714" w:rsidRPr="004E6714" w:rsidRDefault="004E6714" w:rsidP="004E6714">
      <w:pPr>
        <w:pStyle w:val="Predeterminado"/>
        <w:spacing w:before="0"/>
        <w:jc w:val="both"/>
        <w:rPr>
          <w:rFonts w:ascii="Arial" w:eastAsia="Arial" w:hAnsi="Arial" w:cs="Arial"/>
          <w:b/>
          <w:bCs/>
          <w:color w:val="333333"/>
        </w:rPr>
      </w:pPr>
    </w:p>
    <w:p w:rsidR="004E6714" w:rsidRPr="004E6714" w:rsidRDefault="004E6714" w:rsidP="004E6714">
      <w:pPr>
        <w:pStyle w:val="Predeterminado"/>
        <w:spacing w:before="0"/>
        <w:jc w:val="both"/>
        <w:rPr>
          <w:rFonts w:ascii="Arial" w:eastAsia="Arial" w:hAnsi="Arial" w:cs="Arial"/>
          <w:color w:val="222222"/>
        </w:rPr>
      </w:pPr>
      <w:r w:rsidRPr="004E6714">
        <w:rPr>
          <w:rStyle w:val="Ninguno"/>
          <w:rFonts w:ascii="Arial" w:hAnsi="Arial"/>
          <w:b/>
          <w:bCs/>
          <w:color w:val="333333"/>
        </w:rPr>
        <w:t>ARTÍCULO</w:t>
      </w:r>
      <w:r>
        <w:rPr>
          <w:rStyle w:val="Ninguno"/>
          <w:rFonts w:ascii="Arial" w:hAnsi="Arial"/>
          <w:b/>
          <w:bCs/>
          <w:color w:val="333333"/>
        </w:rPr>
        <w:t xml:space="preserve"> 5°</w:t>
      </w:r>
      <w:r w:rsidRPr="004E6714">
        <w:rPr>
          <w:rStyle w:val="Ninguno"/>
          <w:rFonts w:ascii="Arial" w:hAnsi="Arial"/>
          <w:b/>
          <w:bCs/>
          <w:color w:val="333333"/>
        </w:rPr>
        <w:t xml:space="preserve"> .-</w:t>
      </w:r>
      <w:r w:rsidRPr="004E6714">
        <w:rPr>
          <w:rFonts w:ascii="Arial" w:hAnsi="Arial"/>
          <w:color w:val="222222"/>
        </w:rPr>
        <w:t xml:space="preserve"> ENTI</w:t>
      </w:r>
      <w:r w:rsidRPr="004E6714">
        <w:rPr>
          <w:rFonts w:ascii="Arial" w:hAnsi="Arial"/>
          <w:color w:val="222222"/>
          <w:lang w:val="fr-FR"/>
        </w:rPr>
        <w:t>É</w:t>
      </w:r>
      <w:r w:rsidRPr="004E6714">
        <w:rPr>
          <w:rFonts w:ascii="Arial" w:hAnsi="Arial"/>
          <w:color w:val="222222"/>
        </w:rPr>
        <w:t xml:space="preserve">NDASE por Establecimiento de Turismo Rural a todos aquellos predios localizados fuera de los ejidos urbanos que tienen por actividad principal o complementaria lo definido en el </w:t>
      </w:r>
      <w:proofErr w:type="spellStart"/>
      <w:r w:rsidRPr="004E6714">
        <w:rPr>
          <w:rFonts w:ascii="Arial" w:hAnsi="Arial"/>
          <w:color w:val="222222"/>
        </w:rPr>
        <w:t>artí</w:t>
      </w:r>
      <w:proofErr w:type="spellEnd"/>
      <w:r w:rsidRPr="004E6714">
        <w:rPr>
          <w:rFonts w:ascii="Arial" w:hAnsi="Arial"/>
          <w:color w:val="222222"/>
          <w:lang w:val="pt-PT"/>
        </w:rPr>
        <w:t>culo anterior.</w:t>
      </w:r>
    </w:p>
    <w:p w:rsidR="004E6714" w:rsidRPr="004E6714" w:rsidRDefault="004E6714" w:rsidP="004E6714">
      <w:pPr>
        <w:pStyle w:val="Predeterminado"/>
        <w:spacing w:before="0"/>
        <w:jc w:val="both"/>
        <w:rPr>
          <w:rStyle w:val="Ninguno"/>
          <w:rFonts w:ascii="Arial" w:eastAsia="Arial" w:hAnsi="Arial" w:cs="Arial"/>
          <w:color w:val="222222"/>
        </w:rPr>
      </w:pPr>
    </w:p>
    <w:p w:rsidR="004E6714" w:rsidRPr="004E6714" w:rsidRDefault="004E6714" w:rsidP="004E6714">
      <w:pPr>
        <w:pStyle w:val="Predeterminado"/>
        <w:spacing w:before="0"/>
        <w:jc w:val="both"/>
        <w:rPr>
          <w:rFonts w:ascii="Arial" w:eastAsia="Arial" w:hAnsi="Arial" w:cs="Arial"/>
          <w:color w:val="222222"/>
        </w:rPr>
      </w:pPr>
    </w:p>
    <w:p w:rsidR="004E6714" w:rsidRPr="004E6714" w:rsidRDefault="004E6714" w:rsidP="004E6714">
      <w:pPr>
        <w:pStyle w:val="Predeterminado"/>
        <w:spacing w:before="0"/>
        <w:jc w:val="both"/>
        <w:rPr>
          <w:rStyle w:val="Ninguno"/>
          <w:rFonts w:ascii="Arial" w:eastAsia="Arial" w:hAnsi="Arial" w:cs="Arial"/>
          <w:color w:val="222222"/>
        </w:rPr>
      </w:pPr>
      <w:r w:rsidRPr="004E6714">
        <w:rPr>
          <w:rStyle w:val="Ninguno"/>
          <w:rFonts w:ascii="Arial" w:hAnsi="Arial"/>
          <w:b/>
          <w:bCs/>
          <w:color w:val="333333"/>
        </w:rPr>
        <w:t>ARTÍCULO</w:t>
      </w:r>
      <w:r>
        <w:rPr>
          <w:rStyle w:val="Ninguno"/>
          <w:rFonts w:ascii="Arial" w:hAnsi="Arial"/>
          <w:b/>
          <w:bCs/>
          <w:color w:val="333333"/>
        </w:rPr>
        <w:t xml:space="preserve"> 6°</w:t>
      </w:r>
      <w:r w:rsidRPr="004E6714">
        <w:rPr>
          <w:rStyle w:val="Ninguno"/>
          <w:rFonts w:ascii="Arial" w:hAnsi="Arial"/>
          <w:b/>
          <w:bCs/>
          <w:color w:val="333333"/>
        </w:rPr>
        <w:t xml:space="preserve"> .-</w:t>
      </w:r>
      <w:r w:rsidRPr="004E6714">
        <w:rPr>
          <w:rFonts w:ascii="Arial" w:hAnsi="Arial"/>
          <w:color w:val="222222"/>
        </w:rPr>
        <w:t xml:space="preserve"> La autoridad de aplicación clasificará los Establecimientos de Turismo Rural entre aquellos que se dediquen a la actividad turística como actividad principal y los que la desarrollen en forma complementaria, de acuerdo a las especificaciones técnicas que a esos efectos disponga, para lo cual podrá considerar las características del predio y las distintas actividades que se desarrollen en el mismo.</w:t>
      </w:r>
    </w:p>
    <w:p w:rsidR="004E6714" w:rsidRPr="004E6714" w:rsidRDefault="004E6714" w:rsidP="004E6714">
      <w:pPr>
        <w:pStyle w:val="Predeterminado"/>
        <w:spacing w:before="0"/>
        <w:jc w:val="both"/>
        <w:rPr>
          <w:rFonts w:ascii="Arial" w:eastAsia="Arial" w:hAnsi="Arial" w:cs="Arial"/>
          <w:b/>
          <w:bCs/>
          <w:color w:val="333333"/>
        </w:rPr>
      </w:pPr>
    </w:p>
    <w:p w:rsidR="004E6714" w:rsidRPr="004E6714" w:rsidRDefault="004E6714" w:rsidP="004E6714">
      <w:pPr>
        <w:pStyle w:val="Predeterminado"/>
        <w:spacing w:before="0"/>
        <w:jc w:val="both"/>
        <w:rPr>
          <w:rStyle w:val="Ninguno"/>
          <w:rFonts w:ascii="Arial" w:eastAsia="Arial" w:hAnsi="Arial" w:cs="Arial"/>
          <w:color w:val="222222"/>
        </w:rPr>
      </w:pPr>
      <w:r w:rsidRPr="004E6714">
        <w:rPr>
          <w:rStyle w:val="Ninguno"/>
          <w:rFonts w:ascii="Arial" w:hAnsi="Arial"/>
          <w:b/>
          <w:bCs/>
          <w:color w:val="333333"/>
        </w:rPr>
        <w:t xml:space="preserve">ARTÍCULO </w:t>
      </w:r>
      <w:r>
        <w:rPr>
          <w:rStyle w:val="Ninguno"/>
          <w:rFonts w:ascii="Arial" w:hAnsi="Arial"/>
          <w:b/>
          <w:bCs/>
          <w:color w:val="333333"/>
        </w:rPr>
        <w:t>7°</w:t>
      </w:r>
      <w:r w:rsidRPr="004E6714">
        <w:rPr>
          <w:rStyle w:val="Ninguno"/>
          <w:rFonts w:ascii="Arial" w:hAnsi="Arial"/>
          <w:b/>
          <w:bCs/>
          <w:color w:val="333333"/>
        </w:rPr>
        <w:t>.-</w:t>
      </w:r>
      <w:r w:rsidRPr="004E6714">
        <w:rPr>
          <w:rFonts w:ascii="Arial" w:hAnsi="Arial"/>
          <w:color w:val="222222"/>
        </w:rPr>
        <w:t xml:space="preserve"> La autoridad de aplicación establecerá por vía reglamentaria y a los efectos de su categorización como "Establecimiento de Turismo Rural" los requisitos mínimos a cumplimentar por los establecimientos que ofrezcan servicio de alojamiento y excursiones de todo tipo, incluidos los “</w:t>
      </w:r>
      <w:proofErr w:type="spellStart"/>
      <w:r w:rsidRPr="004E6714">
        <w:rPr>
          <w:rFonts w:ascii="Arial" w:hAnsi="Arial"/>
          <w:color w:val="222222"/>
        </w:rPr>
        <w:t>lodges</w:t>
      </w:r>
      <w:proofErr w:type="spellEnd"/>
      <w:r w:rsidRPr="004E6714">
        <w:rPr>
          <w:rFonts w:ascii="Arial" w:hAnsi="Arial"/>
          <w:color w:val="222222"/>
        </w:rPr>
        <w:t xml:space="preserve"> de pesca”, en cuanto a las características edilicias, instalaciones, seguridad, restricciones  y mobiliario.</w:t>
      </w:r>
    </w:p>
    <w:p w:rsidR="004E6714" w:rsidRPr="004E6714" w:rsidRDefault="004E6714" w:rsidP="004E6714">
      <w:pPr>
        <w:pStyle w:val="Predeterminado"/>
        <w:spacing w:before="0"/>
        <w:jc w:val="both"/>
        <w:rPr>
          <w:rFonts w:ascii="Arial" w:eastAsia="Arial" w:hAnsi="Arial" w:cs="Arial"/>
          <w:b/>
          <w:bCs/>
          <w:color w:val="333333"/>
        </w:rPr>
      </w:pPr>
    </w:p>
    <w:p w:rsidR="004E6714" w:rsidRPr="004E6714" w:rsidRDefault="004E6714" w:rsidP="004E6714">
      <w:pPr>
        <w:pStyle w:val="Predeterminado"/>
        <w:spacing w:before="0"/>
        <w:jc w:val="both"/>
        <w:rPr>
          <w:rFonts w:ascii="Arial" w:eastAsia="Arial" w:hAnsi="Arial" w:cs="Arial"/>
          <w:color w:val="222222"/>
        </w:rPr>
      </w:pPr>
      <w:r w:rsidRPr="004E6714">
        <w:rPr>
          <w:rStyle w:val="Ninguno"/>
          <w:rFonts w:ascii="Arial" w:hAnsi="Arial"/>
          <w:b/>
          <w:bCs/>
          <w:color w:val="333333"/>
        </w:rPr>
        <w:t xml:space="preserve">ARTÍCULO </w:t>
      </w:r>
      <w:r>
        <w:rPr>
          <w:rStyle w:val="Ninguno"/>
          <w:rFonts w:ascii="Arial" w:hAnsi="Arial"/>
          <w:b/>
          <w:bCs/>
          <w:color w:val="333333"/>
        </w:rPr>
        <w:t>8°</w:t>
      </w:r>
      <w:r w:rsidRPr="004E6714">
        <w:rPr>
          <w:rStyle w:val="Ninguno"/>
          <w:rFonts w:ascii="Arial" w:hAnsi="Arial"/>
          <w:b/>
          <w:bCs/>
          <w:color w:val="333333"/>
        </w:rPr>
        <w:t>-</w:t>
      </w:r>
      <w:r w:rsidRPr="004E6714">
        <w:rPr>
          <w:rFonts w:ascii="Arial" w:hAnsi="Arial"/>
          <w:color w:val="222222"/>
        </w:rPr>
        <w:t xml:space="preserve"> Todo Establecimiento de Turismo Rural deberá prever accesos medios de circulación e instalaciones adecuadas para personas con movilidad reducida.</w:t>
      </w:r>
    </w:p>
    <w:p w:rsidR="004E6714" w:rsidRPr="004E6714" w:rsidRDefault="004E6714" w:rsidP="004E6714">
      <w:pPr>
        <w:pStyle w:val="Predeterminado"/>
        <w:spacing w:before="0"/>
        <w:jc w:val="both"/>
        <w:rPr>
          <w:rStyle w:val="Ninguno"/>
          <w:rFonts w:ascii="Arial" w:eastAsia="Arial" w:hAnsi="Arial" w:cs="Arial"/>
          <w:color w:val="222222"/>
        </w:rPr>
      </w:pPr>
    </w:p>
    <w:p w:rsidR="004E6714" w:rsidRPr="004E6714" w:rsidRDefault="004E6714" w:rsidP="004E6714">
      <w:pPr>
        <w:pStyle w:val="Predeterminado"/>
        <w:spacing w:before="0"/>
        <w:jc w:val="both"/>
        <w:rPr>
          <w:rFonts w:ascii="Arial" w:eastAsia="Arial" w:hAnsi="Arial" w:cs="Arial"/>
          <w:b/>
          <w:bCs/>
          <w:color w:val="333333"/>
        </w:rPr>
      </w:pPr>
    </w:p>
    <w:p w:rsidR="004E6714" w:rsidRPr="004E6714" w:rsidRDefault="004E6714" w:rsidP="004E6714">
      <w:pPr>
        <w:pStyle w:val="Predeterminado"/>
        <w:spacing w:before="0"/>
        <w:jc w:val="both"/>
        <w:rPr>
          <w:rFonts w:ascii="Arial" w:eastAsia="Arial" w:hAnsi="Arial" w:cs="Arial"/>
          <w:color w:val="222222"/>
        </w:rPr>
      </w:pPr>
      <w:r w:rsidRPr="004E6714">
        <w:rPr>
          <w:rStyle w:val="Ninguno"/>
          <w:rFonts w:ascii="Arial" w:hAnsi="Arial"/>
          <w:b/>
          <w:bCs/>
          <w:color w:val="333333"/>
        </w:rPr>
        <w:t>ARTÍCULO</w:t>
      </w:r>
      <w:r>
        <w:rPr>
          <w:rStyle w:val="Ninguno"/>
          <w:rFonts w:ascii="Arial" w:hAnsi="Arial"/>
          <w:b/>
          <w:bCs/>
          <w:color w:val="333333"/>
        </w:rPr>
        <w:t xml:space="preserve"> 9°</w:t>
      </w:r>
      <w:r w:rsidRPr="004E6714">
        <w:rPr>
          <w:rStyle w:val="Ninguno"/>
          <w:rFonts w:ascii="Arial" w:hAnsi="Arial"/>
          <w:b/>
          <w:bCs/>
          <w:color w:val="333333"/>
        </w:rPr>
        <w:t>.-</w:t>
      </w:r>
      <w:r w:rsidRPr="004E6714">
        <w:rPr>
          <w:rFonts w:ascii="Arial" w:hAnsi="Arial"/>
          <w:color w:val="222222"/>
        </w:rPr>
        <w:t xml:space="preserve"> Todo Establecimiento de Turismo Rural que ofrezca servicio de comida, elabore productos alimenticios y expenda bebidas alcohólicas, deberá estar inscripto en el Registro </w:t>
      </w:r>
      <w:proofErr w:type="spellStart"/>
      <w:r w:rsidRPr="004E6714">
        <w:rPr>
          <w:rFonts w:ascii="Arial" w:hAnsi="Arial"/>
          <w:color w:val="222222"/>
        </w:rPr>
        <w:t>Bromatoló</w:t>
      </w:r>
      <w:proofErr w:type="spellEnd"/>
      <w:r w:rsidRPr="004E6714">
        <w:rPr>
          <w:rFonts w:ascii="Arial" w:hAnsi="Arial"/>
          <w:color w:val="222222"/>
          <w:lang w:val="it-IT"/>
        </w:rPr>
        <w:t>gico del Municipio m</w:t>
      </w:r>
      <w:proofErr w:type="spellStart"/>
      <w:r w:rsidRPr="004E6714">
        <w:rPr>
          <w:rFonts w:ascii="Arial" w:hAnsi="Arial"/>
          <w:color w:val="222222"/>
        </w:rPr>
        <w:t>ás</w:t>
      </w:r>
      <w:proofErr w:type="spellEnd"/>
      <w:r w:rsidRPr="004E6714">
        <w:rPr>
          <w:rFonts w:ascii="Arial" w:hAnsi="Arial"/>
          <w:color w:val="222222"/>
        </w:rPr>
        <w:t xml:space="preserve"> cercano al Establecimiento, el que actuará ejerciendo </w:t>
      </w:r>
      <w:r w:rsidRPr="004E6714">
        <w:rPr>
          <w:rFonts w:ascii="Arial" w:hAnsi="Arial"/>
          <w:color w:val="222222"/>
          <w:lang w:val="fr-FR"/>
        </w:rPr>
        <w:t>é</w:t>
      </w:r>
      <w:proofErr w:type="spellStart"/>
      <w:r w:rsidRPr="004E6714">
        <w:rPr>
          <w:rFonts w:ascii="Arial" w:hAnsi="Arial"/>
          <w:color w:val="222222"/>
        </w:rPr>
        <w:t>sta</w:t>
      </w:r>
      <w:proofErr w:type="spellEnd"/>
      <w:r w:rsidRPr="004E6714">
        <w:rPr>
          <w:rFonts w:ascii="Arial" w:hAnsi="Arial"/>
          <w:color w:val="222222"/>
        </w:rPr>
        <w:t xml:space="preserve"> y todas las facultades conferidas mediante convenio formalizado con el Ministerio de Gobierno de la Provincia, como autoridad de aplicación de la Ley 2923, otorgando su </w:t>
      </w:r>
      <w:proofErr w:type="spellStart"/>
      <w:r w:rsidRPr="004E6714">
        <w:rPr>
          <w:rFonts w:ascii="Arial" w:hAnsi="Arial"/>
          <w:color w:val="222222"/>
        </w:rPr>
        <w:t>habilitació</w:t>
      </w:r>
      <w:proofErr w:type="spellEnd"/>
      <w:r w:rsidRPr="004E6714">
        <w:rPr>
          <w:rFonts w:ascii="Arial" w:hAnsi="Arial"/>
          <w:color w:val="222222"/>
          <w:lang w:val="pt-PT"/>
        </w:rPr>
        <w:t>n comercial definitiva.</w:t>
      </w:r>
    </w:p>
    <w:p w:rsidR="004E6714" w:rsidRPr="004E6714" w:rsidRDefault="004E6714" w:rsidP="004E6714">
      <w:pPr>
        <w:pStyle w:val="Predeterminado"/>
        <w:spacing w:before="0"/>
        <w:jc w:val="both"/>
        <w:rPr>
          <w:rStyle w:val="Ninguno"/>
          <w:rFonts w:ascii="Arial" w:eastAsia="Arial" w:hAnsi="Arial" w:cs="Arial"/>
          <w:color w:val="222222"/>
        </w:rPr>
      </w:pPr>
    </w:p>
    <w:p w:rsidR="004E6714" w:rsidRPr="004E6714" w:rsidRDefault="004E6714" w:rsidP="004E6714">
      <w:pPr>
        <w:pStyle w:val="Predeterminado"/>
        <w:spacing w:before="0"/>
        <w:jc w:val="both"/>
        <w:rPr>
          <w:rFonts w:ascii="Arial" w:eastAsia="Arial" w:hAnsi="Arial" w:cs="Arial"/>
          <w:b/>
          <w:bCs/>
          <w:color w:val="333333"/>
        </w:rPr>
      </w:pPr>
    </w:p>
    <w:p w:rsidR="004E6714" w:rsidRPr="004E6714" w:rsidRDefault="004E6714" w:rsidP="004E6714">
      <w:pPr>
        <w:pStyle w:val="Predeterminado"/>
        <w:spacing w:before="0"/>
        <w:jc w:val="both"/>
        <w:rPr>
          <w:rFonts w:ascii="Arial" w:eastAsia="Arial" w:hAnsi="Arial" w:cs="Arial"/>
          <w:color w:val="222222"/>
        </w:rPr>
      </w:pPr>
      <w:r>
        <w:rPr>
          <w:rStyle w:val="Ninguno"/>
          <w:rFonts w:ascii="Arial" w:hAnsi="Arial"/>
          <w:b/>
          <w:bCs/>
          <w:color w:val="333333"/>
        </w:rPr>
        <w:t>ARTÍCULO 10°</w:t>
      </w:r>
      <w:r w:rsidRPr="004E6714">
        <w:rPr>
          <w:rStyle w:val="Ninguno"/>
          <w:rFonts w:ascii="Arial" w:hAnsi="Arial"/>
          <w:b/>
          <w:bCs/>
          <w:color w:val="333333"/>
        </w:rPr>
        <w:t>.-</w:t>
      </w:r>
      <w:r w:rsidRPr="004E6714">
        <w:rPr>
          <w:rFonts w:ascii="Arial" w:hAnsi="Arial"/>
          <w:color w:val="222222"/>
          <w:lang w:val="de-DE"/>
        </w:rPr>
        <w:t xml:space="preserve"> FAC</w:t>
      </w:r>
      <w:r w:rsidRPr="004E6714">
        <w:rPr>
          <w:rFonts w:ascii="Arial" w:hAnsi="Arial"/>
          <w:color w:val="222222"/>
        </w:rPr>
        <w:t>ÚLTASE a los Municipios que hayan suscriptos los respectivos convenios con el Ministerio de Gobierno de la provincia de Santa Cruz, a percibir todo concepto que en su carácter de habilitante comercial sea aplicable, además de los que entre partes se convengan realizar.</w:t>
      </w:r>
    </w:p>
    <w:p w:rsidR="004E6714" w:rsidRPr="004E6714" w:rsidRDefault="004E6714" w:rsidP="004E6714">
      <w:pPr>
        <w:pStyle w:val="Predeterminado"/>
        <w:spacing w:before="0"/>
        <w:jc w:val="both"/>
        <w:rPr>
          <w:rStyle w:val="Ninguno"/>
          <w:rFonts w:ascii="Arial" w:eastAsia="Arial" w:hAnsi="Arial" w:cs="Arial"/>
          <w:color w:val="222222"/>
        </w:rPr>
      </w:pPr>
    </w:p>
    <w:p w:rsidR="004E6714" w:rsidRPr="004E6714" w:rsidRDefault="004E6714" w:rsidP="004E6714">
      <w:pPr>
        <w:pStyle w:val="Predeterminado"/>
        <w:spacing w:before="0"/>
        <w:jc w:val="both"/>
        <w:rPr>
          <w:rFonts w:ascii="Arial" w:eastAsia="Arial" w:hAnsi="Arial" w:cs="Arial"/>
          <w:b/>
          <w:bCs/>
          <w:color w:val="333333"/>
          <w:lang w:val="de-DE"/>
        </w:rPr>
      </w:pPr>
    </w:p>
    <w:p w:rsidR="002857C4" w:rsidRPr="004E6714" w:rsidRDefault="004E6714" w:rsidP="004E6714">
      <w:pPr>
        <w:jc w:val="both"/>
        <w:rPr>
          <w:rFonts w:ascii="Arial" w:hAnsi="Arial" w:cs="Arial"/>
          <w:sz w:val="24"/>
          <w:szCs w:val="24"/>
        </w:rPr>
      </w:pPr>
      <w:r w:rsidRPr="004E6714">
        <w:rPr>
          <w:rStyle w:val="Ninguno"/>
          <w:rFonts w:ascii="Arial" w:hAnsi="Arial"/>
          <w:b/>
          <w:bCs/>
          <w:color w:val="333333"/>
          <w:sz w:val="24"/>
          <w:szCs w:val="24"/>
        </w:rPr>
        <w:t xml:space="preserve">ARTÍCULO </w:t>
      </w:r>
      <w:r>
        <w:rPr>
          <w:rStyle w:val="Ninguno"/>
          <w:rFonts w:ascii="Arial" w:hAnsi="Arial"/>
          <w:b/>
          <w:bCs/>
          <w:color w:val="333333"/>
          <w:sz w:val="24"/>
          <w:szCs w:val="24"/>
        </w:rPr>
        <w:t>11°</w:t>
      </w:r>
      <w:r w:rsidRPr="004E6714">
        <w:rPr>
          <w:rStyle w:val="Ninguno"/>
          <w:rFonts w:ascii="Arial" w:hAnsi="Arial"/>
          <w:b/>
          <w:bCs/>
          <w:color w:val="333333"/>
          <w:sz w:val="24"/>
          <w:szCs w:val="24"/>
        </w:rPr>
        <w:t>.-</w:t>
      </w:r>
      <w:r w:rsidRPr="004E6714">
        <w:rPr>
          <w:rFonts w:ascii="Arial" w:hAnsi="Arial"/>
          <w:color w:val="222222"/>
          <w:sz w:val="24"/>
          <w:szCs w:val="24"/>
        </w:rPr>
        <w:t xml:space="preserve"> El propietario de un Establecimiento Rural que desee ofrecer servicios y/o actividades turísticas, deberá solicitar por escrito la habilitación correspondiente a la autoridad de aplicación, debiendo presentar la documentación que por vía reglamentaria </w:t>
      </w:r>
      <w:r w:rsidRPr="004E6714">
        <w:rPr>
          <w:rFonts w:ascii="Arial" w:hAnsi="Arial"/>
          <w:color w:val="222222"/>
          <w:sz w:val="24"/>
          <w:szCs w:val="24"/>
          <w:lang w:val="fr-FR"/>
        </w:rPr>
        <w:t>é</w:t>
      </w:r>
      <w:r w:rsidRPr="004E6714">
        <w:rPr>
          <w:rFonts w:ascii="Arial" w:hAnsi="Arial"/>
          <w:color w:val="222222"/>
          <w:sz w:val="24"/>
          <w:szCs w:val="24"/>
          <w:lang w:val="it-IT"/>
        </w:rPr>
        <w:t>sta determine</w:t>
      </w:r>
    </w:p>
    <w:p w:rsidR="002857C4" w:rsidRPr="004E6714" w:rsidRDefault="002857C4" w:rsidP="002857C4">
      <w:pPr>
        <w:spacing w:line="600" w:lineRule="auto"/>
        <w:jc w:val="center"/>
        <w:rPr>
          <w:rFonts w:ascii="Arial" w:hAnsi="Arial" w:cs="Arial"/>
          <w:b/>
          <w:sz w:val="24"/>
          <w:szCs w:val="24"/>
        </w:rPr>
      </w:pPr>
      <w:r w:rsidRPr="004E6714">
        <w:rPr>
          <w:rFonts w:ascii="Arial" w:hAnsi="Arial" w:cs="Arial"/>
          <w:b/>
          <w:sz w:val="24"/>
          <w:szCs w:val="24"/>
        </w:rPr>
        <w:t>CAPÍTULO II</w:t>
      </w:r>
    </w:p>
    <w:p w:rsidR="002857C4" w:rsidRPr="002857C4" w:rsidRDefault="002857C4" w:rsidP="002857C4">
      <w:pPr>
        <w:spacing w:line="600" w:lineRule="auto"/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AUTORIDAD DE APLICACIÓN. SUJETOS DE LA LEY. DEBERES. FACULTADES.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4E6714">
        <w:rPr>
          <w:rFonts w:ascii="Arial" w:hAnsi="Arial" w:cs="Arial"/>
          <w:b/>
          <w:sz w:val="24"/>
          <w:szCs w:val="24"/>
        </w:rPr>
        <w:t>12</w:t>
      </w:r>
      <w:r w:rsidRPr="002857C4">
        <w:rPr>
          <w:rFonts w:ascii="Arial" w:hAnsi="Arial" w:cs="Arial"/>
          <w:b/>
          <w:sz w:val="24"/>
          <w:szCs w:val="24"/>
        </w:rPr>
        <w:t>°.-</w:t>
      </w:r>
      <w:r w:rsidRPr="002857C4">
        <w:rPr>
          <w:rFonts w:ascii="Arial" w:hAnsi="Arial" w:cs="Arial"/>
          <w:sz w:val="24"/>
          <w:szCs w:val="24"/>
        </w:rPr>
        <w:t xml:space="preserve"> Quedan sujetos al régimen de la presente ley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a) La Secretaría de Estado de Turismo o el organismo que en el futuro la reemplace y aquellos que surjan de la presente ley.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b) Los turistas que desarrollen sus actividades en la provincia de Santa Cruz.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c) Las empresas turísticas que se establezcan o presten sus servicios en la provincia de Santa Cruz.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d) Los guías profesionales o idóneos que se desempeñen en el ámbito de la provincia.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ind w:left="708" w:hanging="708"/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DEBERES</w:t>
      </w: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4E6714">
        <w:rPr>
          <w:rFonts w:ascii="Arial" w:hAnsi="Arial" w:cs="Arial"/>
          <w:b/>
          <w:sz w:val="24"/>
          <w:szCs w:val="24"/>
        </w:rPr>
        <w:t>13</w:t>
      </w:r>
      <w:r w:rsidRPr="002857C4">
        <w:rPr>
          <w:rFonts w:ascii="Arial" w:hAnsi="Arial" w:cs="Arial"/>
          <w:b/>
          <w:sz w:val="24"/>
          <w:szCs w:val="24"/>
        </w:rPr>
        <w:t>°.-</w:t>
      </w:r>
      <w:r w:rsidRPr="002857C4">
        <w:rPr>
          <w:rFonts w:ascii="Arial" w:hAnsi="Arial" w:cs="Arial"/>
          <w:sz w:val="24"/>
          <w:szCs w:val="24"/>
        </w:rPr>
        <w:t xml:space="preserve"> Son deberes de la autoridad de aplicación: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a) Fijar políticas turísticas provinciales con el fin de planificar, programar, promover, capacitar, preservar, proteger, generar inversión y fomentar el desarrollo del Plan Federal Estratégico de Turismo Sustentable en vigencia.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b) Propiciar la elaboración y ejecución de un Plan Estratégico de Desarrollo turístico facilitando la participación de todos los actores públicos y privados para su desarrollo y ejecución.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c) Revisar y actualizar anualmente como mínimo el Plan Estratégico de Desarrollo Turístico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d) Establecer indicadores de seguimiento y control de planes, proyectos y programas que se consideren oportunos para medir de manera fehaciente la actividad turística.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e) Reglamentar, clasificar y fiscalizar las actividades desarrolladas por los prestadores de servicios y el ejercicio de las profesiones derivadas de la actividad turística.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f) Organizar y desarrollar el Registro Provincial de Actividades Turísticas (RPAT)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g) Jerarquizar la oferta turística provincial a través de acciones acordadas y coordinadas con el Estado Nacional, Municipal, con otras Provincias y particulares.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lastRenderedPageBreak/>
        <w:t>h) Coordinar  y elaborar acciones para la promoción turística de la provincia a nivel interno y en el exterior mediante la elaboración de un Plan Anual de Promoción Turística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i) Elaborar un Plan de Inversiones y Obras Públicas en el marco del Plan Estratégico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j) Establecer medidas que apunten a diversificar la oferta con el objetivo de reducir la estacionalidad.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k) Elaborar Programas para el desarrollo de productos Turísticos específicos.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l) Controlar la oferta de servicios turísticos mediante agentes fiscalizadores.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 xml:space="preserve">m) Gestionar la revisión permanente de las disposiciones y/o normativas que afecten a la actividad turística. 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n) Comunicar de manera y por medios fehacientes, la modificación o implementación de políticas, planes, programas o proyectos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o) Fomentar el desarrollo, promoción y difusión de actividades y eventos deportivos, educativos, culturales, científicos, artísticos, religiosos, de producción u otros que se realicen dentro del ámbito de la provincia y sean considerados de interés turístico por la Autoridad de aplicación.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 xml:space="preserve">p) Propiciar el uso turístico sustentable del patrimonio cultural y natural de interés turístico. 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q) Difundir y fomentar la aplicación de la directrices o Programas de Calidad Turística Nacional a prestadores y municipios turísticos de la provincia.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r) Fomentar la investigación, formación y capacitación técnica y profesional de la actividad.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s) Orientar al turista sobre la veracidad y condiciones mínimas de servicios ofrecidos mediante el controlador de aquellos prestadores considerados turísticos, en lo que refiere a calidad.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t) Promover la conciencia turística a la población y sus gobernantes.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lastRenderedPageBreak/>
        <w:t>u) Propiciar el fortalecimiento Institucional del turismo a través del trabajo participativo de todas las entidades representativas y fomentando la integración con las entidades educativas.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v) Desarrollar un Sistema de Información Estadístico Provincial, tendiente a la recopilación de datos que permitan obtener mediciones que reflejen la actividad turística de la provincia, con el objetivo de difundir periódicamente los resultados y que los mismos permitan medir la correcta implementación de las políticas turísticas.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w) Controlar el cumplimiento de la reglamentación y de las normas complementarias que oportunamente se dicten.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FACULTADES</w:t>
      </w: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4E6714">
        <w:rPr>
          <w:rFonts w:ascii="Arial" w:hAnsi="Arial" w:cs="Arial"/>
          <w:b/>
          <w:sz w:val="24"/>
          <w:szCs w:val="24"/>
        </w:rPr>
        <w:t>14</w:t>
      </w:r>
      <w:r w:rsidRPr="002857C4">
        <w:rPr>
          <w:rFonts w:ascii="Arial" w:hAnsi="Arial" w:cs="Arial"/>
          <w:b/>
          <w:sz w:val="24"/>
          <w:szCs w:val="24"/>
        </w:rPr>
        <w:t>°.-</w:t>
      </w:r>
      <w:r w:rsidRPr="002857C4">
        <w:rPr>
          <w:rFonts w:ascii="Arial" w:hAnsi="Arial" w:cs="Arial"/>
          <w:sz w:val="24"/>
          <w:szCs w:val="24"/>
        </w:rPr>
        <w:t xml:space="preserve"> La autoridad de aplicación tiene, sin perjuicio de las no enunciadas, y que le fueran inherentes para posibilitar el mejor alcance de sus finalidades, las siguientes facultades: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a) Acordar zonas, corredores, comarcas, circuitos y productos turísticos con los municipios.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b) Inspeccionar y verificar en todo el territorio de la provincia, el cumplimiento de la presente ley y de la normativa que en su consecuencia se dicte, a los prestadores de turismo por intermedio de sus agentes debidamente acreditados, de oficio o ante denuncia de particulares.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c) Percibir y administrar las sumas correspondientes al “Fondo Provincial de Desarrollo Turístico”, que también se crea por la presente Ley.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d) Fomentar la realización de emprendimientos de interés turístico, prestando apoyo económico para la ejecución de obras de carácter público, equipamiento e infraestructura turística.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lastRenderedPageBreak/>
        <w:t>e) Realizar y/o administrar por sí o por terceros, infraestructura turística con o sin equipamiento y/o de servicios con propósitos de fomento.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f) Gestionar la facilitación crediticia para las actividades del sector.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g) Celebrar tratados, convenios y acuerdos con otras provincias y con el Estado Nacional “ad referéndum” del Poder Ejecutivo Provincial, para promover el intercambio turístico y para la realización y financiación de obras que lo faciliten.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h) Crear las Delegaciones que se consideren necesarias para asegurar la efectiva promoción del destino.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i) Fomentar y estimular el desarrollo de las pequeñas industrias artesanales que produzcan bienes de consumo y uso turístico.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j) Designar representantes permanentes ante el Consejo Federal de Turismo, el Ente Patagonia y otros organismos nacionales y /o regionales que lo requieran.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k) Controlar la corrección y veracidad de la promoción y difusión que se haga en todo el país sobre los servicios turísticos que se presten en la provincia.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l) Propiciar acciones que tiendan a incentivar la radicación de capitales en la provincia.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m) Promover, asistir e informar a instituciones educativas en las que se impartan enseñanzas  para el desarrollo de aptitudes y la formación de profesionales y de personal idóneo en las actividades relacionadas con el turismo.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n) Fomentar la inclusión en los programas de estudio en todos los niveles de la enseñanza pública y privada de contenidos transversales de formación turística.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o) Crear un Registro de Infracciones y Sanciones vinculadas a la actividad turística.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 xml:space="preserve">p) Comprobar la idoneidad para prestación de servicios turísticos o para desempeñarse en alguna actividad afín, cuando entienda que la actividad a </w:t>
      </w:r>
      <w:r w:rsidRPr="002857C4">
        <w:rPr>
          <w:rFonts w:ascii="Arial" w:hAnsi="Arial" w:cs="Arial"/>
          <w:sz w:val="24"/>
          <w:szCs w:val="24"/>
        </w:rPr>
        <w:lastRenderedPageBreak/>
        <w:t xml:space="preserve">desempeñar así lo exija, para lo cual podrá determinar o especificar la autoridad de competencia y procedimientos para la certificación. 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q) Designar Inspectores y Agentes Fiscalizadores para la realización del control de calidad de los servicios y de las actividades turísticas, como también la verificación de la veracidad en la promoción de los servicios ofrecidos a los visitantes y de toda documentación que lo acredite como Prestador Turístico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spacing w:line="600" w:lineRule="auto"/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CAPÍTULO III</w:t>
      </w:r>
    </w:p>
    <w:p w:rsidR="002857C4" w:rsidRPr="002857C4" w:rsidRDefault="002857C4" w:rsidP="002857C4">
      <w:pPr>
        <w:spacing w:line="600" w:lineRule="auto"/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CONSEJO PROVINCIAL DE TURISMO.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4E6714">
        <w:rPr>
          <w:rFonts w:ascii="Arial" w:hAnsi="Arial" w:cs="Arial"/>
          <w:b/>
          <w:sz w:val="24"/>
          <w:szCs w:val="24"/>
        </w:rPr>
        <w:t>15</w:t>
      </w:r>
      <w:r w:rsidRPr="002857C4">
        <w:rPr>
          <w:rFonts w:ascii="Arial" w:hAnsi="Arial" w:cs="Arial"/>
          <w:b/>
          <w:sz w:val="24"/>
          <w:szCs w:val="24"/>
        </w:rPr>
        <w:t>°.-</w:t>
      </w:r>
      <w:r w:rsidRPr="002857C4">
        <w:rPr>
          <w:rFonts w:ascii="Arial" w:hAnsi="Arial" w:cs="Arial"/>
          <w:sz w:val="24"/>
          <w:szCs w:val="24"/>
        </w:rPr>
        <w:t xml:space="preserve"> </w:t>
      </w:r>
      <w:r w:rsidRPr="002857C4">
        <w:rPr>
          <w:rFonts w:ascii="Arial" w:hAnsi="Arial" w:cs="Arial"/>
          <w:b/>
          <w:sz w:val="24"/>
          <w:szCs w:val="24"/>
        </w:rPr>
        <w:t>CRÉASE</w:t>
      </w:r>
      <w:r w:rsidRPr="002857C4">
        <w:rPr>
          <w:rFonts w:ascii="Arial" w:hAnsi="Arial" w:cs="Arial"/>
          <w:sz w:val="24"/>
          <w:szCs w:val="24"/>
        </w:rPr>
        <w:t xml:space="preserve"> en el ámbito de la Autoridad de Aplicación, el Consejo Provincial de Turismo, como entidad de carácter asesor, consultivo, de concertación y apoyo a la gestión de la misma. El mismo deberá estar constituido en el plazo de 60 (sesenta) días a partir de la sanción de la presente.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4E6714">
        <w:rPr>
          <w:rFonts w:ascii="Arial" w:hAnsi="Arial" w:cs="Arial"/>
          <w:b/>
          <w:sz w:val="24"/>
          <w:szCs w:val="24"/>
        </w:rPr>
        <w:t>16</w:t>
      </w:r>
      <w:r w:rsidRPr="002857C4">
        <w:rPr>
          <w:rFonts w:ascii="Arial" w:hAnsi="Arial" w:cs="Arial"/>
          <w:b/>
          <w:sz w:val="24"/>
          <w:szCs w:val="24"/>
        </w:rPr>
        <w:t>°.-</w:t>
      </w:r>
      <w:r w:rsidRPr="002857C4">
        <w:rPr>
          <w:rFonts w:ascii="Arial" w:hAnsi="Arial" w:cs="Arial"/>
          <w:sz w:val="24"/>
          <w:szCs w:val="24"/>
        </w:rPr>
        <w:t xml:space="preserve"> El Consejo Provincial de Turismo se integrara con representantes permanentes ad honorem de cada uno de los siguientes organismos e instituciones: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a) La autoridad de aplicación de la presente Ley lo presidirá.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b) Los funcionarios titulares de los organismos oficiales de turismo de cada uno de los Municipios  y Comisiones de Fomento de la Provincia.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c) Las entidades representativas de los prestadores turísticos que tengan personería jurídica vigente, y cuyo ámbito de trabajo sea la Provincia de Santa Cruz.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d) Otras instituciones provinciales cuya actividad guarde relación con el turismo a consideración de la Autoridad de Aplicación y sean invitadas por éstas a integrarlo en forma transitoria o permanente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lastRenderedPageBreak/>
        <w:t xml:space="preserve">e) 4 (cuatro) Legisladores Provinciales que conformen la Comisión de Turismo respetando la representación establecida por la Ley de paridad de género. 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4E6714">
        <w:rPr>
          <w:rFonts w:ascii="Arial" w:hAnsi="Arial" w:cs="Arial"/>
          <w:b/>
          <w:sz w:val="24"/>
          <w:szCs w:val="24"/>
        </w:rPr>
        <w:t>17</w:t>
      </w:r>
      <w:r w:rsidRPr="002857C4">
        <w:rPr>
          <w:rFonts w:ascii="Arial" w:hAnsi="Arial" w:cs="Arial"/>
          <w:b/>
          <w:sz w:val="24"/>
          <w:szCs w:val="24"/>
        </w:rPr>
        <w:t xml:space="preserve">°.- </w:t>
      </w:r>
      <w:r w:rsidRPr="002857C4">
        <w:rPr>
          <w:rFonts w:ascii="Arial" w:hAnsi="Arial" w:cs="Arial"/>
          <w:sz w:val="24"/>
          <w:szCs w:val="24"/>
        </w:rPr>
        <w:t xml:space="preserve"> Serán Atribuciones del Consejo Provincial de Turismo: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a) Elaborar su reglamento interno.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b) Pronunciarse sobre las cuestiones dispuestas por la Autoridad de Aplicación.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c) Impulsar propuestas y acciones que beneficien la acción pública y privada.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d) Estudiar y aconsejar medidas de fomento para el desarrollo del turismo de la provincia.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e) Examinar y pronunciarse sobre cuestiones referentes a la organización, coordinación, planificación, promoción, legislación y estrategias de las actividades turísticas o lo que se considere de importancia para la actividad.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f) Participar en la coordinación y evaluación de los programas relacionados con la política turística provincial.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spacing w:line="600" w:lineRule="auto"/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CAPÍTULO IV</w:t>
      </w:r>
    </w:p>
    <w:p w:rsidR="002857C4" w:rsidRPr="002857C4" w:rsidRDefault="002857C4" w:rsidP="002857C4">
      <w:pPr>
        <w:spacing w:line="600" w:lineRule="auto"/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FONDO DE TURISMO.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4E6714">
        <w:rPr>
          <w:rFonts w:ascii="Arial" w:hAnsi="Arial" w:cs="Arial"/>
          <w:b/>
          <w:sz w:val="24"/>
          <w:szCs w:val="24"/>
        </w:rPr>
        <w:t>18</w:t>
      </w:r>
      <w:r w:rsidRPr="002857C4">
        <w:rPr>
          <w:rFonts w:ascii="Arial" w:hAnsi="Arial" w:cs="Arial"/>
          <w:b/>
          <w:sz w:val="24"/>
          <w:szCs w:val="24"/>
        </w:rPr>
        <w:t>°.-</w:t>
      </w:r>
      <w:r w:rsidRPr="002857C4">
        <w:rPr>
          <w:rFonts w:ascii="Arial" w:hAnsi="Arial" w:cs="Arial"/>
          <w:sz w:val="24"/>
          <w:szCs w:val="24"/>
        </w:rPr>
        <w:t xml:space="preserve"> </w:t>
      </w:r>
      <w:r w:rsidRPr="002857C4">
        <w:rPr>
          <w:rFonts w:ascii="Arial" w:hAnsi="Arial" w:cs="Arial"/>
          <w:b/>
          <w:sz w:val="24"/>
          <w:szCs w:val="24"/>
        </w:rPr>
        <w:t>CRÉASE</w:t>
      </w:r>
      <w:r w:rsidRPr="002857C4">
        <w:rPr>
          <w:rFonts w:ascii="Arial" w:hAnsi="Arial" w:cs="Arial"/>
          <w:sz w:val="24"/>
          <w:szCs w:val="24"/>
        </w:rPr>
        <w:t xml:space="preserve"> el Fondo Provincial de Desarrollo y Promoción Turística a constituirse con los siguientes recursos: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a) Las sumas que se le asignen en el Presupuesto de la Administración Provincial.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b) El 30% (treinta) porciento de lo recaudado por I.I.B.B. de la Provincia, en relación a la actividad.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lastRenderedPageBreak/>
        <w:t>c) Los aportes que hicieren el Estado Nacional, provincial y municipal, las reparticiones nacionales, provinciales y las Comisiones de Fomento.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d) Las donaciones y legados.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e) Los impuestos y aportes que, con destino al Fondo Provincial de Desarrollo y Promoción Turística, se establezcan por Leyes Nacionales o Provinciales.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f) Los intereses, recargos, multas y toda sanción pecuniaria derivada del incumplimiento de lo dispuesto en la presente Ley y demás leyes que regulen la actividad turística.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g) Los aranceles y cánones que en cada caso se establezcan en relación a las habilitaciones para la prestación de servicios turísticos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h) El producto de la venta, arrendamiento de los bienes de la Autoridad de Aplicación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i) Los fondos provenientes de servicios prestados a terceros y las concesiones que se otorgaren.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 xml:space="preserve">j) El producto de las tarifas por los permisos de filmaciones, fotografías, asesoramiento, suministro de información técnica o turística con destino a su comercialización y a todo otro material cuyo derecho de autor pertenezca al organismo de aplicación. </w:t>
      </w:r>
      <w:r w:rsidRPr="002857C4">
        <w:rPr>
          <w:rFonts w:ascii="Arial" w:hAnsi="Arial" w:cs="Arial"/>
          <w:sz w:val="24"/>
          <w:szCs w:val="24"/>
        </w:rPr>
        <w:cr/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4E6714">
        <w:rPr>
          <w:rFonts w:ascii="Arial" w:hAnsi="Arial" w:cs="Arial"/>
          <w:b/>
          <w:sz w:val="24"/>
          <w:szCs w:val="24"/>
        </w:rPr>
        <w:t>19</w:t>
      </w:r>
      <w:r w:rsidRPr="002857C4">
        <w:rPr>
          <w:rFonts w:ascii="Arial" w:hAnsi="Arial" w:cs="Arial"/>
          <w:b/>
          <w:sz w:val="24"/>
          <w:szCs w:val="24"/>
        </w:rPr>
        <w:t>°.-</w:t>
      </w:r>
      <w:r w:rsidRPr="002857C4">
        <w:rPr>
          <w:rFonts w:ascii="Arial" w:hAnsi="Arial" w:cs="Arial"/>
          <w:sz w:val="24"/>
          <w:szCs w:val="24"/>
        </w:rPr>
        <w:t xml:space="preserve"> El Fondo Provincial de Desarrollo y Promoción Turístico será administrado exclusivamente por la Autoridad de Aplicación asignada en la presente norma. Se le dará prioridad/especial atención a los municipios que tengan al turismo como principal actividad económica. 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ARTÍCULO 2</w:t>
      </w:r>
      <w:r w:rsidR="004E6714">
        <w:rPr>
          <w:rFonts w:ascii="Arial" w:hAnsi="Arial" w:cs="Arial"/>
          <w:b/>
          <w:sz w:val="24"/>
          <w:szCs w:val="24"/>
        </w:rPr>
        <w:t>0</w:t>
      </w:r>
      <w:r w:rsidRPr="002857C4">
        <w:rPr>
          <w:rFonts w:ascii="Arial" w:hAnsi="Arial" w:cs="Arial"/>
          <w:b/>
          <w:sz w:val="24"/>
          <w:szCs w:val="24"/>
        </w:rPr>
        <w:t xml:space="preserve">°.- ESTABLECESE </w:t>
      </w:r>
      <w:r w:rsidRPr="002857C4">
        <w:rPr>
          <w:rFonts w:ascii="Arial" w:hAnsi="Arial" w:cs="Arial"/>
          <w:sz w:val="24"/>
          <w:szCs w:val="24"/>
        </w:rPr>
        <w:t xml:space="preserve">que el veinte por ciento (20%) del Fondo Provincial de Desarrollo y Promoción Turística se distribuirá en forma automática entre los municipios y comisiones de fomento, en forma proporcional a la cantidad de visitantes recibidos, de acuerdo a los resultados estadísticos recopilados por el sistema creado en el art. 11º. Los municipios y </w:t>
      </w:r>
      <w:r w:rsidRPr="002857C4">
        <w:rPr>
          <w:rFonts w:ascii="Arial" w:hAnsi="Arial" w:cs="Arial"/>
          <w:sz w:val="24"/>
          <w:szCs w:val="24"/>
        </w:rPr>
        <w:lastRenderedPageBreak/>
        <w:t>comisiones de fomento deberán aplicar los recursos recibidos exclusivamente a la promoción, industria y desarrollo turístico.</w:t>
      </w:r>
    </w:p>
    <w:p w:rsidR="002857C4" w:rsidRPr="002857C4" w:rsidRDefault="002857C4" w:rsidP="002857C4">
      <w:pPr>
        <w:spacing w:line="60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spacing w:line="600" w:lineRule="auto"/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FONDO DE EMERGENCIA.</w:t>
      </w:r>
    </w:p>
    <w:p w:rsidR="002857C4" w:rsidRPr="002857C4" w:rsidRDefault="002857C4" w:rsidP="002857C4">
      <w:pPr>
        <w:jc w:val="both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4E6714">
        <w:rPr>
          <w:rFonts w:ascii="Arial" w:hAnsi="Arial" w:cs="Arial"/>
          <w:b/>
          <w:sz w:val="24"/>
          <w:szCs w:val="24"/>
        </w:rPr>
        <w:t>2</w:t>
      </w:r>
      <w:r w:rsidRPr="002857C4">
        <w:rPr>
          <w:rFonts w:ascii="Arial" w:hAnsi="Arial" w:cs="Arial"/>
          <w:b/>
          <w:sz w:val="24"/>
          <w:szCs w:val="24"/>
        </w:rPr>
        <w:t>1°.-</w:t>
      </w:r>
      <w:r w:rsidRPr="002857C4">
        <w:rPr>
          <w:rFonts w:ascii="Arial" w:hAnsi="Arial" w:cs="Arial"/>
          <w:sz w:val="24"/>
          <w:szCs w:val="24"/>
        </w:rPr>
        <w:t xml:space="preserve"> Para el caso que se dispongan medidas de restricción a la actividad turística a nivel nacional y/o provincial por una plazo superior a treinta (30) días corridos, se constituirá un fondo de emergencia con las sumas existentes pertenecientes al Fondo Provincial de Desarrollo y Promoción Turístico, que deberá destinarse a la atención de la conservación de los puestos de trabajo de los prestadores y sus dependientes inscriptos en el R.P.A.T.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spacing w:line="600" w:lineRule="auto"/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CAPÍTULO V</w:t>
      </w:r>
    </w:p>
    <w:p w:rsidR="002857C4" w:rsidRPr="002857C4" w:rsidRDefault="002857C4" w:rsidP="002857C4">
      <w:pPr>
        <w:jc w:val="both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SISTEMA DE INFORMACIÓN. MONITOREO Y ESTADÍSTICAS DE TURISMO 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4E6714">
        <w:rPr>
          <w:rFonts w:ascii="Arial" w:hAnsi="Arial" w:cs="Arial"/>
          <w:b/>
          <w:sz w:val="24"/>
          <w:szCs w:val="24"/>
        </w:rPr>
        <w:t>22</w:t>
      </w:r>
      <w:r w:rsidRPr="002857C4">
        <w:rPr>
          <w:rFonts w:ascii="Arial" w:hAnsi="Arial" w:cs="Arial"/>
          <w:b/>
          <w:sz w:val="24"/>
          <w:szCs w:val="24"/>
        </w:rPr>
        <w:t xml:space="preserve">°.- </w:t>
      </w:r>
      <w:bookmarkStart w:id="0" w:name="_GoBack"/>
      <w:r w:rsidRPr="002857C4">
        <w:rPr>
          <w:rFonts w:ascii="Arial" w:hAnsi="Arial" w:cs="Arial"/>
          <w:b/>
          <w:sz w:val="24"/>
          <w:szCs w:val="24"/>
        </w:rPr>
        <w:t>CRÉASE</w:t>
      </w:r>
      <w:r w:rsidRPr="002857C4">
        <w:rPr>
          <w:rFonts w:ascii="Arial" w:hAnsi="Arial" w:cs="Arial"/>
          <w:sz w:val="24"/>
          <w:szCs w:val="24"/>
        </w:rPr>
        <w:t xml:space="preserve"> dentro del ámbito de aplicación, el Sistema de Información, Monitoreo y Estadísticas  de Turismo de la Provincia de Santa Cruz, para lograr establecer un régimen de información, recopilación e interpretación estadístico, que dará herramientas cuantificables para la toma de decisiones y  que servirá de apoyo a la formulación de planes, obras y desarrollo de la oferta turística, permitiendo a su vez proveer al turista de información completa, confiable y actualizada.</w:t>
      </w:r>
    </w:p>
    <w:bookmarkEnd w:id="0"/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FE3C99" w:rsidRDefault="00FE3C99" w:rsidP="002857C4">
      <w:pPr>
        <w:jc w:val="both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4E6714">
        <w:rPr>
          <w:rFonts w:ascii="Arial" w:hAnsi="Arial" w:cs="Arial"/>
          <w:b/>
          <w:sz w:val="24"/>
          <w:szCs w:val="24"/>
        </w:rPr>
        <w:t>23</w:t>
      </w:r>
      <w:r w:rsidRPr="002857C4">
        <w:rPr>
          <w:rFonts w:ascii="Arial" w:hAnsi="Arial" w:cs="Arial"/>
          <w:b/>
          <w:sz w:val="24"/>
          <w:szCs w:val="24"/>
        </w:rPr>
        <w:t xml:space="preserve">°.- </w:t>
      </w:r>
      <w:r w:rsidRPr="002857C4">
        <w:rPr>
          <w:rFonts w:ascii="Arial" w:hAnsi="Arial" w:cs="Arial"/>
          <w:sz w:val="24"/>
          <w:szCs w:val="24"/>
        </w:rPr>
        <w:t>El organismo de Aplicación deberá, en un plazo de 90 (noventa) reglamentar la forma de recolección de los datos requeridos a fin de dar cumplimiento al artículo anterior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CAPÍTULO VI</w:t>
      </w: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REGISTRO PROVINCIAL DE ACTIVIDADES TURÍSTICAS</w:t>
      </w: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4E6714">
        <w:rPr>
          <w:rFonts w:ascii="Arial" w:hAnsi="Arial" w:cs="Arial"/>
          <w:b/>
          <w:sz w:val="24"/>
          <w:szCs w:val="24"/>
        </w:rPr>
        <w:t>24</w:t>
      </w:r>
      <w:r w:rsidRPr="002857C4">
        <w:rPr>
          <w:rFonts w:ascii="Arial" w:hAnsi="Arial" w:cs="Arial"/>
          <w:b/>
          <w:sz w:val="24"/>
          <w:szCs w:val="24"/>
        </w:rPr>
        <w:t>°.- CRÉASE</w:t>
      </w:r>
      <w:r w:rsidRPr="002857C4">
        <w:rPr>
          <w:rFonts w:ascii="Arial" w:hAnsi="Arial" w:cs="Arial"/>
          <w:sz w:val="24"/>
          <w:szCs w:val="24"/>
        </w:rPr>
        <w:t xml:space="preserve"> el Registro Provincial de Actividades Turísticas en el ámbito de la Secretaria de Estado de Turismo o del Órgano de Aplicación que en el futuro lo reemplazare, en el cual deberán inscribirse todos los prestadores de servicios turísticos que efectúen operaciones en la Provincia como condición previa y excluyente para su funcionamiento.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4E6714">
        <w:rPr>
          <w:rFonts w:ascii="Arial" w:hAnsi="Arial" w:cs="Arial"/>
          <w:b/>
          <w:sz w:val="24"/>
          <w:szCs w:val="24"/>
        </w:rPr>
        <w:t>25</w:t>
      </w:r>
      <w:r w:rsidRPr="002857C4">
        <w:rPr>
          <w:rFonts w:ascii="Arial" w:hAnsi="Arial" w:cs="Arial"/>
          <w:b/>
          <w:sz w:val="24"/>
          <w:szCs w:val="24"/>
        </w:rPr>
        <w:t>°.-</w:t>
      </w:r>
      <w:r w:rsidRPr="002857C4">
        <w:rPr>
          <w:rFonts w:ascii="Arial" w:hAnsi="Arial" w:cs="Arial"/>
          <w:sz w:val="24"/>
          <w:szCs w:val="24"/>
        </w:rPr>
        <w:t xml:space="preserve"> El Registro Provincial de Actividades turísticas tendrá como finalidad: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a) Registrar a todos los prestadores e intermediarios de servicios turísticos.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b) El control de los Prestadores e Intermediarios de servicios turísticos.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c) Fijar estándares de calidad para todos los sectores que forman parte de las actividades.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d) La protección del turista y de los prestadores.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lastRenderedPageBreak/>
        <w:t xml:space="preserve">ARTÍCULO </w:t>
      </w:r>
      <w:r w:rsidR="004E6714">
        <w:rPr>
          <w:rFonts w:ascii="Arial" w:hAnsi="Arial" w:cs="Arial"/>
          <w:b/>
          <w:sz w:val="24"/>
          <w:szCs w:val="24"/>
        </w:rPr>
        <w:t>26</w:t>
      </w:r>
      <w:r w:rsidRPr="002857C4">
        <w:rPr>
          <w:rFonts w:ascii="Arial" w:hAnsi="Arial" w:cs="Arial"/>
          <w:b/>
          <w:sz w:val="24"/>
          <w:szCs w:val="24"/>
        </w:rPr>
        <w:t>°.-</w:t>
      </w:r>
      <w:r w:rsidRPr="002857C4">
        <w:rPr>
          <w:rFonts w:ascii="Arial" w:hAnsi="Arial" w:cs="Arial"/>
          <w:sz w:val="24"/>
          <w:szCs w:val="24"/>
        </w:rPr>
        <w:t xml:space="preserve"> Son sujetos de la inscripción en el Registro Provincial de Actividades Turísticas, los Alojamientos, Transporte Turístico, Guías Profesionales e idóneos, Agentes de viaje y todos aquellos que en un futuro sean considerados por la Autoridad de Aplicación.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CAPÍTULO VII</w:t>
      </w: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INFRACCIONES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4E6714">
        <w:rPr>
          <w:rFonts w:ascii="Arial" w:hAnsi="Arial" w:cs="Arial"/>
          <w:b/>
          <w:sz w:val="24"/>
          <w:szCs w:val="24"/>
        </w:rPr>
        <w:t>27</w:t>
      </w:r>
      <w:r w:rsidRPr="002857C4">
        <w:rPr>
          <w:rFonts w:ascii="Arial" w:hAnsi="Arial" w:cs="Arial"/>
          <w:b/>
          <w:sz w:val="24"/>
          <w:szCs w:val="24"/>
        </w:rPr>
        <w:t>°.-</w:t>
      </w:r>
      <w:r w:rsidRPr="002857C4">
        <w:rPr>
          <w:rFonts w:ascii="Arial" w:hAnsi="Arial" w:cs="Arial"/>
          <w:sz w:val="24"/>
          <w:szCs w:val="24"/>
        </w:rPr>
        <w:t xml:space="preserve"> Clasificación de infracciones contra lo dispuesto en esta Ley se clasifican en leves, graves y muy graves, con sujeción a los criterios que se establecen en los artículos siguientes.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INFRACCIONES LEVES</w:t>
      </w: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ARTÍCULO 2</w:t>
      </w:r>
      <w:r w:rsidR="004E6714">
        <w:rPr>
          <w:rFonts w:ascii="Arial" w:hAnsi="Arial" w:cs="Arial"/>
          <w:b/>
          <w:sz w:val="24"/>
          <w:szCs w:val="24"/>
        </w:rPr>
        <w:t>8</w:t>
      </w:r>
      <w:r w:rsidRPr="002857C4">
        <w:rPr>
          <w:rFonts w:ascii="Arial" w:hAnsi="Arial" w:cs="Arial"/>
          <w:b/>
          <w:sz w:val="24"/>
          <w:szCs w:val="24"/>
        </w:rPr>
        <w:t>°.-</w:t>
      </w:r>
      <w:r w:rsidRPr="002857C4">
        <w:rPr>
          <w:rFonts w:ascii="Arial" w:hAnsi="Arial" w:cs="Arial"/>
          <w:sz w:val="24"/>
          <w:szCs w:val="24"/>
        </w:rPr>
        <w:t xml:space="preserve"> Se consideran infracciones leves: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a) En incumplimiento parcial o total de las obligaciones de información y comunicación respecto de lo que el Organismo de Aplicación requiera.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lastRenderedPageBreak/>
        <w:t>b) La falta o ausencia de distintivos, documentación y lista de precios de exhibición obligatoria en los lugares del establecimiento que se determinen, o que aun exhibidos, no cumplan las formalidades exigidas.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c) La falta de exhibición del Número de Inscripción en el Registro Provincial de Actividades Turísticas (R.P.A.T.) en los documentos, elementos de promoción, publicidad  y venta de sus servicios turísticos.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d) Falta de información al organismo de aplicación sobre la actualización de sus tarifas vigentes.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e) Deficiencias en la prestación del servicio en cuanto a la debida atención y trato al cliente.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f) Incumplimiento de lo comprometido en los términos contratados en la prestación de servicios hacia los clientes, siempre que ello no genere perjuicio graves para éstos .n Registro para Quejas.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 xml:space="preserve"> 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g) Carecer de un Registro para quejas y  reclamos habilitado por el Organismo de Aplicación.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h) La publicación de información que pueda generar confusión sobre los servicios ofrecidos.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i) El indebido empleo de imágenes y/o distintivos turísticos.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lastRenderedPageBreak/>
        <w:t>INFRACCIONES GRAVES.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D63E89">
        <w:rPr>
          <w:rFonts w:ascii="Arial" w:hAnsi="Arial" w:cs="Arial"/>
          <w:b/>
          <w:sz w:val="24"/>
          <w:szCs w:val="24"/>
        </w:rPr>
        <w:t>29</w:t>
      </w:r>
      <w:r w:rsidRPr="002857C4">
        <w:rPr>
          <w:rFonts w:ascii="Arial" w:hAnsi="Arial" w:cs="Arial"/>
          <w:b/>
          <w:sz w:val="24"/>
          <w:szCs w:val="24"/>
        </w:rPr>
        <w:t xml:space="preserve">°.- </w:t>
      </w:r>
      <w:r w:rsidRPr="002857C4">
        <w:rPr>
          <w:rFonts w:ascii="Arial" w:hAnsi="Arial" w:cs="Arial"/>
          <w:sz w:val="24"/>
          <w:szCs w:val="24"/>
        </w:rPr>
        <w:t>Se consideran infracciones graves: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a) Utilización de denominación, rótulos o distintivos diferentes de los que corresponde según la normativa vigente al servicio prestado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b) Utilizar bienes muebles o inmuebles para la prestación de servicios turísticos que no estén habilitados legalmente para ello o que, estándolo, hayan perdido condición de uso.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c) Poseer personal no habilitado legalmente para el ejercicio de un puesto de trabajo, cuando así lo exija la normativa vigente.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d) El incumplimiento de lo establecido en los términos contratados en la prestación. La de servicios hacia los clientes, cuando ello causare perjuicios graves para el cliente.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e) No mantener vigentes las pólizas de seguros determinadas por la Autoridad de Aplicación.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 xml:space="preserve">f) La acumulación de  3 (tres) o más faltas leves en el periodo de un año. 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FE3C99" w:rsidRDefault="00FE3C99" w:rsidP="002857C4">
      <w:pPr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lastRenderedPageBreak/>
        <w:t>INFRACCIONES MUY GRAVES.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D63E89">
        <w:rPr>
          <w:rFonts w:ascii="Arial" w:hAnsi="Arial" w:cs="Arial"/>
          <w:b/>
          <w:sz w:val="24"/>
          <w:szCs w:val="24"/>
        </w:rPr>
        <w:t>30</w:t>
      </w:r>
      <w:r w:rsidRPr="002857C4">
        <w:rPr>
          <w:rFonts w:ascii="Arial" w:hAnsi="Arial" w:cs="Arial"/>
          <w:b/>
          <w:sz w:val="24"/>
          <w:szCs w:val="24"/>
        </w:rPr>
        <w:t xml:space="preserve">°.- </w:t>
      </w:r>
      <w:r w:rsidRPr="002857C4">
        <w:rPr>
          <w:rFonts w:ascii="Arial" w:hAnsi="Arial" w:cs="Arial"/>
          <w:sz w:val="24"/>
          <w:szCs w:val="24"/>
        </w:rPr>
        <w:t>Son infracciones muy graves: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a) La prestación de un servicio de manera deficiente y/o defectuosa que pueda poner en riesgo la integridad física de los pasajeros.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 xml:space="preserve">b) La prestación de servicios o la realización de actividades turísticas que, aunque se encuentren habilitadas, no se encuentren inscriptas en el Registro Provincial de Actividades Turísticas (RPAT). 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c) La prestación de servicios o realización de actividades turísticas sin la debida habilitación para su ejercicio.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d) La negativa u obstaculización que impida la labor inspectora y/o fiscalizadora.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e) Proporcionar al pasajero documentos sobre la prestación de servicio que sean falsos, sin perjuicio de la responsabilidad penal que pueda derivar.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f) La destrucción total o parcial del Patrimonio Natural o Cultural de interés Turístico.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g) La acumulación de dos o más faltas graves en el periodo de un año.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 xml:space="preserve">h) La infracción de las disposiciones turísticas, de la que resulte gran perjuicio para la imagen e intereses turísticos de la Provincia de Santa Cruz, para el </w:t>
      </w:r>
      <w:r w:rsidRPr="002857C4">
        <w:rPr>
          <w:rFonts w:ascii="Arial" w:hAnsi="Arial" w:cs="Arial"/>
          <w:sz w:val="24"/>
          <w:szCs w:val="24"/>
        </w:rPr>
        <w:lastRenderedPageBreak/>
        <w:t>prestigio de actividades y profesionales turísticas o cause daños para el patrimonio turístico Natural y/o Cultural.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CAPÍTULO VIII</w:t>
      </w: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REGIMEN SANCIONATORIO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D63E89">
        <w:rPr>
          <w:rFonts w:ascii="Arial" w:hAnsi="Arial" w:cs="Arial"/>
          <w:b/>
          <w:sz w:val="24"/>
          <w:szCs w:val="24"/>
        </w:rPr>
        <w:t>31</w:t>
      </w:r>
      <w:r w:rsidRPr="002857C4">
        <w:rPr>
          <w:rFonts w:ascii="Arial" w:hAnsi="Arial" w:cs="Arial"/>
          <w:b/>
          <w:sz w:val="24"/>
          <w:szCs w:val="24"/>
        </w:rPr>
        <w:t>°.-</w:t>
      </w:r>
      <w:r w:rsidRPr="002857C4">
        <w:rPr>
          <w:rFonts w:ascii="Arial" w:hAnsi="Arial" w:cs="Arial"/>
          <w:sz w:val="24"/>
          <w:szCs w:val="24"/>
        </w:rPr>
        <w:t xml:space="preserve"> Las sanciones a aplicar son: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a) Apercibimiento.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b) Multa.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c) Cese Temporal de la prestación de Servicio y/o Clausura Temporaria.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d) Cese Definitivo de la Prestación de Servicio y/o Clausura Definitiva y Baja del Registro Provincial de Actividades Turísticas.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e) Ambos casos de Ceses (Temporal y/o Definitivo) podrán ir acompañados de multas.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CLASIFICACIÓN DE SANCIONES</w:t>
      </w:r>
    </w:p>
    <w:p w:rsidR="002857C4" w:rsidRPr="002857C4" w:rsidRDefault="002857C4" w:rsidP="002857C4">
      <w:pPr>
        <w:ind w:left="708" w:hanging="708"/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ind w:left="708" w:hanging="708"/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D63E89">
        <w:rPr>
          <w:rFonts w:ascii="Arial" w:hAnsi="Arial" w:cs="Arial"/>
          <w:b/>
          <w:sz w:val="24"/>
          <w:szCs w:val="24"/>
        </w:rPr>
        <w:t>32</w:t>
      </w:r>
      <w:r w:rsidRPr="002857C4">
        <w:rPr>
          <w:rFonts w:ascii="Arial" w:hAnsi="Arial" w:cs="Arial"/>
          <w:b/>
          <w:sz w:val="24"/>
          <w:szCs w:val="24"/>
        </w:rPr>
        <w:t xml:space="preserve">°.- </w:t>
      </w:r>
      <w:r w:rsidRPr="002857C4">
        <w:rPr>
          <w:rFonts w:ascii="Arial" w:hAnsi="Arial" w:cs="Arial"/>
          <w:sz w:val="24"/>
          <w:szCs w:val="24"/>
        </w:rPr>
        <w:t xml:space="preserve">Las Sanciones aplicables a las infracciones tipificadas serán: 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 xml:space="preserve">a) Sanciones por infracciones leves: 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1. Apercibimiento.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2. Multa.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b) Sanciones por infracciones graves: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1. Multa.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 xml:space="preserve">2. Cese temporal de la prestación de servicio y/o clausura temporaria y/o suspensión temporal de la habilitación. 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 xml:space="preserve">c) Sanciones por infracciones muy graves: 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1. Multa.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2. Cese Temporal de la prestación de servicio y/o clausura temporaria.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3. Cese Definitivo de la prestación de servicio, clausura definitiva y/o inhabilitación definitiva.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D63E89">
        <w:rPr>
          <w:rFonts w:ascii="Arial" w:hAnsi="Arial" w:cs="Arial"/>
          <w:b/>
          <w:sz w:val="24"/>
          <w:szCs w:val="24"/>
        </w:rPr>
        <w:t>33°</w:t>
      </w:r>
      <w:r w:rsidRPr="002857C4">
        <w:rPr>
          <w:rFonts w:ascii="Arial" w:hAnsi="Arial" w:cs="Arial"/>
          <w:b/>
          <w:sz w:val="24"/>
          <w:szCs w:val="24"/>
        </w:rPr>
        <w:t>.-</w:t>
      </w:r>
      <w:r w:rsidRPr="002857C4">
        <w:rPr>
          <w:rFonts w:ascii="Arial" w:hAnsi="Arial" w:cs="Arial"/>
          <w:sz w:val="24"/>
          <w:szCs w:val="24"/>
        </w:rPr>
        <w:t xml:space="preserve"> A los efectos de la graduación de las penas expresadas en el artículo anterior, se deberán considerar: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a) Agravantes: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1. Naturaleza y circunstancias del incumplimiento.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2. Antecedentes del infractor.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3. Perjuicios ocasionados a los interesados y al prestigio del turismo como actividad importante en la Provincia.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4. Los perjuicios ocasionados al público, a terceros o a intereses generales.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lastRenderedPageBreak/>
        <w:t>5. El número de personas afectadas.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6. El beneficio ilícito obtenido.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7. El volumen económico de la actividad.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8. Ser reincidente.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9. Cualquier otra circunstancia que pudiera incidir en el grado de culpabilidad de la infracción en un sentido atenuante o agravante.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10. Se considerara circunstancia agravante la negación por parte del causante a subsanar durante la tramitación de expediente, las anomalías que dieron origen a la iniciación del procedimiento, siempre que no se produzca reincidencia en los términos señalados en la presente Ley.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b) Atenuantes: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1. Naturaleza y circunstancias del incumplimiento.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2. Antecedentes del infractor.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3. Cualquier otra circunstancia que pudiera incidir en el grado de culpabilidad de la infracción, en un sentido atenuante o agravante.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4. Se considerara circunstancia atenuante, la subsanación de las anomalías que dieron origen a la iniciación del procedimiento durante la tramitación del expediente, siempre que no se produzca reincidencia en los términos señalados en la presente Ley.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D63E89">
        <w:rPr>
          <w:rFonts w:ascii="Arial" w:hAnsi="Arial" w:cs="Arial"/>
          <w:b/>
          <w:sz w:val="24"/>
          <w:szCs w:val="24"/>
        </w:rPr>
        <w:t>34</w:t>
      </w:r>
      <w:r w:rsidRPr="002857C4">
        <w:rPr>
          <w:rFonts w:ascii="Arial" w:hAnsi="Arial" w:cs="Arial"/>
          <w:b/>
          <w:sz w:val="24"/>
          <w:szCs w:val="24"/>
        </w:rPr>
        <w:t xml:space="preserve">°.- </w:t>
      </w:r>
      <w:r w:rsidRPr="002857C4">
        <w:rPr>
          <w:rFonts w:ascii="Arial" w:hAnsi="Arial" w:cs="Arial"/>
          <w:sz w:val="24"/>
          <w:szCs w:val="24"/>
        </w:rPr>
        <w:t>A efectos de dar cumplimiento a los artículos precedentes, la aplicación de multas se hará en base a módulos; el valor de éstos será establecido por la Autoridad de Aplicación, siendo responsabilidad de la misma, mantener actualizado el valor equivalente de los mismos.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lastRenderedPageBreak/>
        <w:t xml:space="preserve">ARTÍCULO </w:t>
      </w:r>
      <w:r w:rsidR="00D63E89">
        <w:rPr>
          <w:rFonts w:ascii="Arial" w:hAnsi="Arial" w:cs="Arial"/>
          <w:b/>
          <w:sz w:val="24"/>
          <w:szCs w:val="24"/>
        </w:rPr>
        <w:t>35</w:t>
      </w:r>
      <w:r w:rsidRPr="002857C4">
        <w:rPr>
          <w:rFonts w:ascii="Arial" w:hAnsi="Arial" w:cs="Arial"/>
          <w:b/>
          <w:sz w:val="24"/>
          <w:szCs w:val="24"/>
        </w:rPr>
        <w:t>°.-</w:t>
      </w:r>
      <w:r w:rsidRPr="002857C4">
        <w:rPr>
          <w:rFonts w:ascii="Arial" w:hAnsi="Arial" w:cs="Arial"/>
          <w:sz w:val="24"/>
          <w:szCs w:val="24"/>
        </w:rPr>
        <w:t xml:space="preserve"> </w:t>
      </w:r>
      <w:r w:rsidRPr="002857C4">
        <w:rPr>
          <w:rFonts w:ascii="Arial" w:hAnsi="Arial" w:cs="Arial"/>
          <w:b/>
          <w:sz w:val="24"/>
          <w:szCs w:val="24"/>
        </w:rPr>
        <w:t>ESTABLÉCESE</w:t>
      </w:r>
      <w:r w:rsidRPr="002857C4">
        <w:rPr>
          <w:rFonts w:ascii="Arial" w:hAnsi="Arial" w:cs="Arial"/>
          <w:sz w:val="24"/>
          <w:szCs w:val="24"/>
        </w:rPr>
        <w:t xml:space="preserve"> que el valor de la pena pecuniaria será regulado por el Ministerio de la Producción, Comercio e Industria por vía reglamentaria.  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D63E89">
        <w:rPr>
          <w:rFonts w:ascii="Arial" w:hAnsi="Arial" w:cs="Arial"/>
          <w:b/>
          <w:sz w:val="24"/>
          <w:szCs w:val="24"/>
        </w:rPr>
        <w:t>36</w:t>
      </w:r>
      <w:r w:rsidRPr="002857C4">
        <w:rPr>
          <w:rFonts w:ascii="Arial" w:hAnsi="Arial" w:cs="Arial"/>
          <w:b/>
          <w:sz w:val="24"/>
          <w:szCs w:val="24"/>
        </w:rPr>
        <w:t xml:space="preserve">°.- </w:t>
      </w:r>
      <w:r w:rsidRPr="002857C4">
        <w:rPr>
          <w:rFonts w:ascii="Arial" w:hAnsi="Arial" w:cs="Arial"/>
          <w:sz w:val="24"/>
          <w:szCs w:val="24"/>
        </w:rPr>
        <w:t>La escala de graduación de multas se establecerá en las reglamentaciones complementarias que normen las diferentes actividades turísticas que son objeto de alcance de la presente Ley.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D63E89">
        <w:rPr>
          <w:rFonts w:ascii="Arial" w:hAnsi="Arial" w:cs="Arial"/>
          <w:b/>
          <w:sz w:val="24"/>
          <w:szCs w:val="24"/>
        </w:rPr>
        <w:t>37</w:t>
      </w:r>
      <w:r w:rsidRPr="002857C4">
        <w:rPr>
          <w:rFonts w:ascii="Arial" w:hAnsi="Arial" w:cs="Arial"/>
          <w:b/>
          <w:sz w:val="24"/>
          <w:szCs w:val="24"/>
        </w:rPr>
        <w:t>°.-</w:t>
      </w:r>
      <w:r w:rsidRPr="002857C4">
        <w:rPr>
          <w:rFonts w:ascii="Arial" w:hAnsi="Arial" w:cs="Arial"/>
          <w:sz w:val="24"/>
          <w:szCs w:val="24"/>
        </w:rPr>
        <w:t xml:space="preserve"> Respecto al cese Temporal y/o clausura temporaria se establece lo siguiente: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a) Cuando la clausura sea originada por una situación de riesgo para el cliente que consume el servicio, la misma se mantendrá hasta tanto se subsanen los factores que dieron origen.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 xml:space="preserve">b) La duración del mismo será desde un día hasta un máximo de quince días, sin perjuicio de lo establecido en el artículo anterior. 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CAPÍTULO IX</w:t>
      </w: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center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DISPOSICIONES COMPLEMENTARIAS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b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ARTÍCULO 3</w:t>
      </w:r>
      <w:r w:rsidR="00D63E89">
        <w:rPr>
          <w:rFonts w:ascii="Arial" w:hAnsi="Arial" w:cs="Arial"/>
          <w:b/>
          <w:sz w:val="24"/>
          <w:szCs w:val="24"/>
        </w:rPr>
        <w:t>8</w:t>
      </w:r>
      <w:r w:rsidRPr="002857C4">
        <w:rPr>
          <w:rFonts w:ascii="Arial" w:hAnsi="Arial" w:cs="Arial"/>
          <w:b/>
          <w:sz w:val="24"/>
          <w:szCs w:val="24"/>
        </w:rPr>
        <w:t xml:space="preserve">°.- </w:t>
      </w:r>
      <w:r w:rsidRPr="002857C4">
        <w:rPr>
          <w:rFonts w:ascii="Arial" w:hAnsi="Arial" w:cs="Arial"/>
          <w:sz w:val="24"/>
          <w:szCs w:val="24"/>
        </w:rPr>
        <w:t>Las sanciones previstas en esta Ley prescribirán en los siguientes plazos: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lastRenderedPageBreak/>
        <w:t>a) Faltas muy graves a los tres años.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b) Faltas graves a los dos años.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sz w:val="24"/>
          <w:szCs w:val="24"/>
        </w:rPr>
        <w:t>c) Faltas leves al año.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>ARTÍCULO 3</w:t>
      </w:r>
      <w:r w:rsidR="00D63E89">
        <w:rPr>
          <w:rFonts w:ascii="Arial" w:hAnsi="Arial" w:cs="Arial"/>
          <w:b/>
          <w:sz w:val="24"/>
          <w:szCs w:val="24"/>
        </w:rPr>
        <w:t>9</w:t>
      </w:r>
      <w:r w:rsidRPr="002857C4">
        <w:rPr>
          <w:rFonts w:ascii="Arial" w:hAnsi="Arial" w:cs="Arial"/>
          <w:b/>
          <w:sz w:val="24"/>
          <w:szCs w:val="24"/>
        </w:rPr>
        <w:t>°.- DERÓGUESE</w:t>
      </w:r>
      <w:r w:rsidRPr="002857C4">
        <w:rPr>
          <w:rFonts w:ascii="Arial" w:hAnsi="Arial" w:cs="Arial"/>
          <w:sz w:val="24"/>
          <w:szCs w:val="24"/>
        </w:rPr>
        <w:t xml:space="preserve"> la Ley Provincial N° 1.045, sus modificatorias  y toda otra norma que se oponga a la presente.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D63E89">
        <w:rPr>
          <w:rFonts w:ascii="Arial" w:hAnsi="Arial" w:cs="Arial"/>
          <w:b/>
          <w:sz w:val="24"/>
          <w:szCs w:val="24"/>
        </w:rPr>
        <w:t>40</w:t>
      </w:r>
      <w:r w:rsidRPr="002857C4">
        <w:rPr>
          <w:rFonts w:ascii="Arial" w:hAnsi="Arial" w:cs="Arial"/>
          <w:b/>
          <w:sz w:val="24"/>
          <w:szCs w:val="24"/>
        </w:rPr>
        <w:t xml:space="preserve">°.- </w:t>
      </w:r>
      <w:r w:rsidRPr="002857C4">
        <w:rPr>
          <w:rFonts w:ascii="Arial" w:hAnsi="Arial" w:cs="Arial"/>
          <w:sz w:val="24"/>
          <w:szCs w:val="24"/>
        </w:rPr>
        <w:t>La presente Ley debe ser reglamentada dentro de los 90 (noventa) días desde su promulgación.</w:t>
      </w:r>
    </w:p>
    <w:p w:rsidR="002857C4" w:rsidRPr="002857C4" w:rsidRDefault="002857C4" w:rsidP="002857C4">
      <w:pPr>
        <w:jc w:val="both"/>
        <w:rPr>
          <w:rFonts w:ascii="Arial" w:hAnsi="Arial" w:cs="Arial"/>
          <w:sz w:val="24"/>
          <w:szCs w:val="24"/>
        </w:rPr>
      </w:pPr>
    </w:p>
    <w:p w:rsidR="004E6714" w:rsidRPr="004E6714" w:rsidRDefault="002857C4" w:rsidP="003C4B8C">
      <w:pPr>
        <w:jc w:val="both"/>
        <w:rPr>
          <w:rFonts w:ascii="Arial" w:hAnsi="Arial" w:cs="Arial"/>
          <w:b/>
          <w:sz w:val="24"/>
          <w:szCs w:val="24"/>
        </w:rPr>
      </w:pPr>
      <w:r w:rsidRPr="002857C4">
        <w:rPr>
          <w:rFonts w:ascii="Arial" w:hAnsi="Arial" w:cs="Arial"/>
          <w:b/>
          <w:sz w:val="24"/>
          <w:szCs w:val="24"/>
        </w:rPr>
        <w:t xml:space="preserve">ARTÍCULO </w:t>
      </w:r>
      <w:r w:rsidR="00D63E89">
        <w:rPr>
          <w:rFonts w:ascii="Arial" w:hAnsi="Arial" w:cs="Arial"/>
          <w:b/>
          <w:sz w:val="24"/>
          <w:szCs w:val="24"/>
        </w:rPr>
        <w:t>41</w:t>
      </w:r>
      <w:r w:rsidRPr="002857C4">
        <w:rPr>
          <w:rFonts w:ascii="Arial" w:hAnsi="Arial" w:cs="Arial"/>
          <w:b/>
          <w:sz w:val="24"/>
          <w:szCs w:val="24"/>
        </w:rPr>
        <w:t>°.- DE FORMA.-</w:t>
      </w:r>
    </w:p>
    <w:sectPr w:rsidR="004E6714" w:rsidRPr="004E6714" w:rsidSect="00DC42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9D" w:rsidRDefault="00D36D9D" w:rsidP="007D4671">
      <w:pPr>
        <w:spacing w:after="0" w:line="240" w:lineRule="auto"/>
      </w:pPr>
      <w:r>
        <w:separator/>
      </w:r>
    </w:p>
  </w:endnote>
  <w:endnote w:type="continuationSeparator" w:id="0">
    <w:p w:rsidR="00D36D9D" w:rsidRDefault="00D36D9D" w:rsidP="007D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9D" w:rsidRDefault="00D36D9D" w:rsidP="007D4671">
      <w:pPr>
        <w:spacing w:after="0" w:line="240" w:lineRule="auto"/>
      </w:pPr>
      <w:r>
        <w:separator/>
      </w:r>
    </w:p>
  </w:footnote>
  <w:footnote w:type="continuationSeparator" w:id="0">
    <w:p w:rsidR="00D36D9D" w:rsidRDefault="00D36D9D" w:rsidP="007D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C4" w:rsidRDefault="002857C4" w:rsidP="002857C4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</w:t>
    </w:r>
    <w:r w:rsidRPr="007D4671">
      <w:rPr>
        <w:sz w:val="16"/>
        <w:szCs w:val="16"/>
      </w:rPr>
      <w:t>“</w:t>
    </w:r>
    <w:r>
      <w:rPr>
        <w:sz w:val="16"/>
        <w:szCs w:val="16"/>
      </w:rPr>
      <w:t>2021: A 100 años de las Huelgas  Obreras de la Patagonia – Memoria, Verdad y Justicia</w:t>
    </w:r>
    <w:r w:rsidRPr="007D4671">
      <w:rPr>
        <w:sz w:val="16"/>
        <w:szCs w:val="16"/>
      </w:rPr>
      <w:t>”</w:t>
    </w:r>
  </w:p>
  <w:p w:rsidR="007D4671" w:rsidRDefault="007D4671" w:rsidP="007D4671">
    <w:pPr>
      <w:pStyle w:val="Encabezado"/>
      <w:jc w:val="right"/>
      <w:rPr>
        <w:rFonts w:ascii="Bookman Old Style" w:hAnsi="Bookman Old Style"/>
        <w:b/>
        <w:sz w:val="26"/>
      </w:rPr>
    </w:pPr>
  </w:p>
  <w:p w:rsidR="007D4671" w:rsidRDefault="00D36D9D" w:rsidP="007D4671">
    <w:pPr>
      <w:pStyle w:val="Encabezado"/>
      <w:jc w:val="center"/>
      <w:rPr>
        <w:rFonts w:ascii="Bookman Old Style" w:hAnsi="Bookman Old Style"/>
        <w:b/>
        <w:sz w:val="26"/>
      </w:rPr>
    </w:pPr>
    <w:r>
      <w:rPr>
        <w:rFonts w:ascii="Bookman Old Style" w:hAnsi="Bookman Old Style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8pt;margin-top:-9.55pt;width:49.95pt;height:57.95pt;z-index:-251658752;mso-wrap-edited:f" o:allowincell="f">
          <v:imagedata r:id="rId1" o:title=""/>
        </v:shape>
        <o:OLEObject Type="Embed" ProgID="Word.Picture.8" ShapeID="_x0000_s2049" DrawAspect="Content" ObjectID="_1683666457" r:id="rId2"/>
      </w:pict>
    </w:r>
  </w:p>
  <w:p w:rsidR="007D4671" w:rsidRDefault="007D4671" w:rsidP="007D4671">
    <w:pPr>
      <w:pStyle w:val="Encabezado"/>
      <w:jc w:val="center"/>
      <w:rPr>
        <w:rFonts w:ascii="Bookman Old Style" w:hAnsi="Bookman Old Style"/>
        <w:b/>
        <w:sz w:val="26"/>
      </w:rPr>
    </w:pPr>
  </w:p>
  <w:p w:rsidR="007D4671" w:rsidRDefault="007D4671" w:rsidP="007D4671">
    <w:pPr>
      <w:pStyle w:val="Encabezado"/>
      <w:jc w:val="center"/>
      <w:rPr>
        <w:rFonts w:ascii="Bookman Old Style" w:hAnsi="Bookman Old Style"/>
        <w:b/>
        <w:sz w:val="26"/>
      </w:rPr>
    </w:pPr>
  </w:p>
  <w:p w:rsidR="007D4671" w:rsidRDefault="007D4671" w:rsidP="007D4671">
    <w:pPr>
      <w:pStyle w:val="Encabezado"/>
      <w:jc w:val="center"/>
      <w:rPr>
        <w:rFonts w:ascii="Monotype Corsiva" w:hAnsi="Monotype Corsiva"/>
        <w:b/>
        <w:sz w:val="36"/>
      </w:rPr>
    </w:pPr>
    <w:r>
      <w:rPr>
        <w:rFonts w:ascii="Monotype Corsiva" w:hAnsi="Monotype Corsiva"/>
        <w:b/>
        <w:sz w:val="36"/>
      </w:rPr>
      <w:t xml:space="preserve">Honorable Cámara de Diputados de </w:t>
    </w:r>
    <w:smartTag w:uri="urn:schemas-microsoft-com:office:smarttags" w:element="PersonName">
      <w:smartTagPr>
        <w:attr w:name="ProductID" w:val="la Provincia"/>
      </w:smartTagPr>
      <w:r>
        <w:rPr>
          <w:rFonts w:ascii="Monotype Corsiva" w:hAnsi="Monotype Corsiva"/>
          <w:b/>
          <w:sz w:val="36"/>
        </w:rPr>
        <w:t>la Provincia</w:t>
      </w:r>
    </w:smartTag>
    <w:r>
      <w:rPr>
        <w:rFonts w:ascii="Monotype Corsiva" w:hAnsi="Monotype Corsiva"/>
        <w:b/>
        <w:sz w:val="36"/>
      </w:rPr>
      <w:t xml:space="preserve"> de Santa Cruz</w:t>
    </w:r>
  </w:p>
  <w:p w:rsidR="007D4671" w:rsidRDefault="007D4671" w:rsidP="007D4671">
    <w:pPr>
      <w:pStyle w:val="Encabezado"/>
      <w:jc w:val="center"/>
      <w:rPr>
        <w:rFonts w:ascii="Monotype Corsiva" w:hAnsi="Monotype Corsiva"/>
        <w:b/>
        <w:sz w:val="36"/>
      </w:rPr>
    </w:pPr>
    <w:r>
      <w:rPr>
        <w:rFonts w:ascii="Monotype Corsiva" w:hAnsi="Monotype Corsiva"/>
        <w:b/>
        <w:sz w:val="36"/>
      </w:rPr>
      <w:t>Bloque Frente de Todos - Partido Justicialista</w:t>
    </w:r>
  </w:p>
  <w:p w:rsidR="007D4671" w:rsidRDefault="007D46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71"/>
    <w:rsid w:val="00191549"/>
    <w:rsid w:val="001A421B"/>
    <w:rsid w:val="002857C4"/>
    <w:rsid w:val="00333568"/>
    <w:rsid w:val="00371AB9"/>
    <w:rsid w:val="00376687"/>
    <w:rsid w:val="003A146A"/>
    <w:rsid w:val="003C4B8C"/>
    <w:rsid w:val="00401178"/>
    <w:rsid w:val="004E6714"/>
    <w:rsid w:val="00545AD7"/>
    <w:rsid w:val="00675B86"/>
    <w:rsid w:val="006D1E43"/>
    <w:rsid w:val="006D3613"/>
    <w:rsid w:val="00741309"/>
    <w:rsid w:val="007B21F0"/>
    <w:rsid w:val="007D4671"/>
    <w:rsid w:val="008D74E1"/>
    <w:rsid w:val="00AC51DF"/>
    <w:rsid w:val="00B43D75"/>
    <w:rsid w:val="00C649D2"/>
    <w:rsid w:val="00D16E12"/>
    <w:rsid w:val="00D36D9D"/>
    <w:rsid w:val="00D63E89"/>
    <w:rsid w:val="00D915B2"/>
    <w:rsid w:val="00DC4209"/>
    <w:rsid w:val="00DE5352"/>
    <w:rsid w:val="00E00727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09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5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45A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57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D4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4671"/>
  </w:style>
  <w:style w:type="paragraph" w:styleId="Piedepgina">
    <w:name w:val="footer"/>
    <w:basedOn w:val="Normal"/>
    <w:link w:val="PiedepginaCar"/>
    <w:uiPriority w:val="99"/>
    <w:semiHidden/>
    <w:unhideWhenUsed/>
    <w:rsid w:val="007D4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4671"/>
  </w:style>
  <w:style w:type="character" w:customStyle="1" w:styleId="Ttulo2Car">
    <w:name w:val="Título 2 Car"/>
    <w:basedOn w:val="Fuentedeprrafopredeter"/>
    <w:link w:val="Ttulo2"/>
    <w:rsid w:val="00545AD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85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57C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paragraph" w:customStyle="1" w:styleId="Predeterminado">
    <w:name w:val="Predeterminado"/>
    <w:rsid w:val="004E671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ES"/>
    </w:rPr>
  </w:style>
  <w:style w:type="character" w:customStyle="1" w:styleId="Ninguno">
    <w:name w:val="Ninguno"/>
    <w:rsid w:val="004E6714"/>
    <w:rPr>
      <w:lang w:val="de-DE"/>
    </w:rPr>
  </w:style>
  <w:style w:type="paragraph" w:customStyle="1" w:styleId="Cuerpo">
    <w:name w:val="Cuerpo"/>
    <w:rsid w:val="004E67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09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5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45A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57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D4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4671"/>
  </w:style>
  <w:style w:type="paragraph" w:styleId="Piedepgina">
    <w:name w:val="footer"/>
    <w:basedOn w:val="Normal"/>
    <w:link w:val="PiedepginaCar"/>
    <w:uiPriority w:val="99"/>
    <w:semiHidden/>
    <w:unhideWhenUsed/>
    <w:rsid w:val="007D4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4671"/>
  </w:style>
  <w:style w:type="character" w:customStyle="1" w:styleId="Ttulo2Car">
    <w:name w:val="Título 2 Car"/>
    <w:basedOn w:val="Fuentedeprrafopredeter"/>
    <w:link w:val="Ttulo2"/>
    <w:rsid w:val="00545AD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85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57C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paragraph" w:customStyle="1" w:styleId="Predeterminado">
    <w:name w:val="Predeterminado"/>
    <w:rsid w:val="004E671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ES"/>
    </w:rPr>
  </w:style>
  <w:style w:type="character" w:customStyle="1" w:styleId="Ninguno">
    <w:name w:val="Ninguno"/>
    <w:rsid w:val="004E6714"/>
    <w:rPr>
      <w:lang w:val="de-DE"/>
    </w:rPr>
  </w:style>
  <w:style w:type="paragraph" w:customStyle="1" w:styleId="Cuerpo">
    <w:name w:val="Cuerpo"/>
    <w:rsid w:val="004E67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4047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 mazu</dc:creator>
  <cp:lastModifiedBy>Windows User</cp:lastModifiedBy>
  <cp:revision>2</cp:revision>
  <dcterms:created xsi:type="dcterms:W3CDTF">2021-05-28T03:21:00Z</dcterms:created>
  <dcterms:modified xsi:type="dcterms:W3CDTF">2021-05-28T03:21:00Z</dcterms:modified>
</cp:coreProperties>
</file>